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3613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119"/>
        <w:gridCol w:w="1766"/>
        <w:gridCol w:w="2281"/>
        <w:gridCol w:w="2738"/>
      </w:tblGrid>
      <w:tr w:rsidR="00AD5211" w:rsidRPr="00064903" w14:paraId="2ADC881F" w14:textId="77777777" w:rsidTr="0001455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  <w:vAlign w:val="center"/>
          </w:tcPr>
          <w:p w14:paraId="2D0EC65C" w14:textId="31F77721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bookmarkStart w:id="0" w:name="_Hlk215779268"/>
            <w:r w:rsidRPr="00064903">
              <w:rPr>
                <w:rStyle w:val="labelastextbox"/>
                <w:rFonts w:ascii="Cambria" w:hAnsi="Cambria"/>
                <w:b/>
              </w:rPr>
              <w:t xml:space="preserve">SYSTEM </w:t>
            </w:r>
            <w:r w:rsidR="00F34BD8" w:rsidRPr="00064903">
              <w:rPr>
                <w:rStyle w:val="labelastextbox"/>
                <w:rFonts w:ascii="Cambria" w:hAnsi="Cambria"/>
                <w:b/>
              </w:rPr>
              <w:t xml:space="preserve">WYSIŁKOWY </w:t>
            </w:r>
            <w:r w:rsidRPr="00064903">
              <w:rPr>
                <w:rStyle w:val="labelastextbox"/>
                <w:rFonts w:ascii="Cambria" w:hAnsi="Cambria"/>
                <w:b/>
              </w:rPr>
              <w:t>DO ELEKTROKARDIOGRAFICZNYCH PRÓB WYSIŁKOWYCH SERCA</w:t>
            </w:r>
          </w:p>
        </w:tc>
      </w:tr>
      <w:bookmarkEnd w:id="0"/>
      <w:tr w:rsidR="00AD5211" w:rsidRPr="00064903" w14:paraId="71AC54EE" w14:textId="77777777" w:rsidTr="001850C6"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6B9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OPIS FUNKCJONALNOŚCI, PARAMETR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D84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WARUNEK GRANICZNY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B9F6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PARAMETR OFEROWANY</w:t>
            </w:r>
          </w:p>
          <w:p w14:paraId="182EF99F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PODAĆ WARTOŚĆ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07C6" w14:textId="50B11528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UWAGI</w:t>
            </w:r>
            <w:r w:rsidR="003F3FF7" w:rsidRPr="00064903">
              <w:rPr>
                <w:rFonts w:ascii="Cambria" w:hAnsi="Cambria" w:cs="Times New Roman"/>
                <w:b/>
                <w:bCs/>
              </w:rPr>
              <w:t>, PUNKTACJA</w:t>
            </w:r>
          </w:p>
          <w:p w14:paraId="56D62DEA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WYMAGANIA DODATKOWE</w:t>
            </w:r>
          </w:p>
        </w:tc>
      </w:tr>
      <w:tr w:rsidR="00AD5211" w:rsidRPr="00064903" w14:paraId="78F88BFA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9F7" w14:textId="77777777" w:rsidR="00AD5211" w:rsidRPr="00064903" w:rsidRDefault="00AD5211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1CD4A139" w14:textId="77777777" w:rsidR="00AD5211" w:rsidRPr="00064903" w:rsidRDefault="00AD5211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2439CF0A" w14:textId="77777777" w:rsidR="00AD5211" w:rsidRPr="00064903" w:rsidRDefault="00AD5211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58C88979" w14:textId="77777777" w:rsidR="00AD5211" w:rsidRPr="00064903" w:rsidRDefault="00AD5211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03A8ACC4" w14:textId="329C1B51" w:rsidR="00AD5211" w:rsidRPr="00064903" w:rsidRDefault="00AD5211" w:rsidP="008B21A0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</w:t>
            </w:r>
            <w:r w:rsidR="008B21A0" w:rsidRPr="00064903">
              <w:rPr>
                <w:rFonts w:ascii="Cambria" w:hAnsi="Cambria" w:cs="Times New Roman"/>
                <w:i/>
              </w:rPr>
              <w:t xml:space="preserve"> podać</w:t>
            </w:r>
            <w:r w:rsidRPr="00064903">
              <w:rPr>
                <w:rFonts w:ascii="Cambria" w:hAnsi="Cambria" w:cs="Times New Roman"/>
                <w:i/>
              </w:rPr>
              <w:t xml:space="preserve"> rok produkcji </w:t>
            </w:r>
            <w:r w:rsidR="008B21A0" w:rsidRPr="00064903">
              <w:rPr>
                <w:rFonts w:ascii="Cambria" w:hAnsi="Cambria" w:cs="Times New Roman"/>
                <w:i/>
              </w:rPr>
              <w:t xml:space="preserve"> </w:t>
            </w:r>
          </w:p>
        </w:tc>
      </w:tr>
      <w:tr w:rsidR="00AD5211" w:rsidRPr="00064903" w14:paraId="2D9CA3D8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AE72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404C" w14:textId="7B143742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Nowoczesny zestaw do elektrokardiograficznych testów wysiłkowych zapewniający wysoką jakość rejestracji EKG, wyposażony w zaawansowane algorytmy analizy  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55BD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FAFE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C6C1" w14:textId="614CEA37" w:rsidR="00AD5211" w:rsidRPr="00064903" w:rsidRDefault="00A1041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52E4F53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0088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2E0F" w14:textId="6DEBE3C6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Cyfrowy bezprzewodowy moduł akwizycji 12/ 15 kanałowego sygnału EKG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C852" w14:textId="48DACC6F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796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7825" w14:textId="5EC22069" w:rsidR="00AD5211" w:rsidRPr="00064903" w:rsidRDefault="00A1041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58CB9A89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C0F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A2A" w14:textId="07004801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Opcjonalny cyfrowy przewodowy moduł akwizycji 12/ 15 kanałowego sygnału EKG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E860" w14:textId="1676C40A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98E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DD1E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64457CA4" w14:textId="01659325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10417" w:rsidRPr="00064903" w14:paraId="4821F87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3398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89E" w14:textId="6E466BB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Bezpieczne łącze Bluetooth pomiędzy modułem akwizycji sygnału </w:t>
            </w:r>
            <w:proofErr w:type="spellStart"/>
            <w:r w:rsidRPr="00064903">
              <w:rPr>
                <w:rFonts w:ascii="Cambria" w:hAnsi="Cambria" w:cs="Times New Roman"/>
              </w:rPr>
              <w:t>ekg</w:t>
            </w:r>
            <w:proofErr w:type="spellEnd"/>
            <w:r w:rsidRPr="00064903">
              <w:rPr>
                <w:rFonts w:ascii="Cambria" w:hAnsi="Cambria" w:cs="Times New Roman"/>
              </w:rPr>
              <w:t>, a stacją roboczą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DC8A" w14:textId="0CE1874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7D7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8B5" w14:textId="520774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942CC5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D137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03D8" w14:textId="11E5DAA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Wymiary bezprzewodowego modułu akwizycji mniejsze niż 120x70mm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FA5" w14:textId="4310920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FF2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5110" w14:textId="0312D3F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C38BB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9BB5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1AE4" w14:textId="294EDCE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Waga nadajnika poniżej 100 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4FC8" w14:textId="6DBEF67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72E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AE1" w14:textId="045A14B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37BF03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5CDF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0BD" w14:textId="546D174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Czas ciągłej pracy modułu akwizycji minimum 8 godzin, zasilanie z AAA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8AD" w14:textId="520186C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B9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422" w14:textId="0ED907C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E45E7B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E625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E3B2" w14:textId="2463DB6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Częstotliwość próbkowania sygnału EKG w trakcie akwizycji  min. 120.000 próbek/sekundę/kanał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FDBA" w14:textId="1F9D250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AF2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1D5" w14:textId="789A378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A75C8D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B220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2A4E" w14:textId="20B12EE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Przetwornik analogowo – cyfrowy minimum 24 bitowy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9A0D" w14:textId="6AA2BDC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A28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5C5B" w14:textId="4F5111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0B3D9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571D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DFF5" w14:textId="15E3562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Pasmo przenoszenia sygnału EKG min. 0,05-300 </w:t>
            </w:r>
            <w:proofErr w:type="spellStart"/>
            <w:r w:rsidRPr="00064903">
              <w:rPr>
                <w:rFonts w:ascii="Cambria" w:hAnsi="Cambria" w:cs="Times New Roman"/>
              </w:rPr>
              <w:t>Hz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8D79" w14:textId="00588B7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422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0C3" w14:textId="742B9F3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038F9AD5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67AC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3CEC" w14:textId="786ECA96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Ochrona przed przypadkowym przedostawaniem się wody lub innych substancji do środka modułu akwizycji min. IP 40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B49" w14:textId="4D7EFFBB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6B9B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1341" w14:textId="4737BF59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=IP40 – 0 pkt</w:t>
            </w:r>
          </w:p>
          <w:p w14:paraId="5423FC37" w14:textId="2FC582CD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&gt;IP40 – 1 pkt</w:t>
            </w:r>
          </w:p>
        </w:tc>
      </w:tr>
      <w:tr w:rsidR="00A10417" w:rsidRPr="00064903" w14:paraId="7C57751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907B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93E0" w14:textId="0C3182D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Układ ekranu konfigurowany przez użytkownika, możliwość zapisywania i uruchamiania indywidualnych profili użytkownika.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65E" w14:textId="79E3C5B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6D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9B8" w14:textId="564D5E9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04401B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C6C0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408" w14:textId="67DE4FD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Podgląd 12/ 15 kanałów EKG na ekranie monitora w rozdzielczości 1920x1080 pikseli w czasie rzeczywistym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068" w14:textId="32242B8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C60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8FD" w14:textId="713282F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9E7994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7C1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1947" w14:textId="5D24FC0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Konfigurowalne na ekranie monitora okna 12/ 15 kanałowego </w:t>
            </w:r>
            <w:proofErr w:type="spellStart"/>
            <w:r w:rsidRPr="00064903">
              <w:rPr>
                <w:rFonts w:ascii="Cambria" w:hAnsi="Cambria" w:cs="Times New Roman"/>
              </w:rPr>
              <w:t>ekg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trendów, arytmii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7B2E" w14:textId="30A5FF2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6B0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D04B" w14:textId="39D671A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AB81CF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E077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DF44" w14:textId="172385C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Wykonywanie standardowych  12/ 15 odprowadzeniowych badań EKG spoczynkowych i wysiłkowych z interpretacją badania spoczynkowego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09B8" w14:textId="6B3A6EB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C5C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596" w14:textId="72D3EC1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48FBD4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25C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3E77" w14:textId="6D98A3D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Formaty wydruku EKG, m.in.: 3x4, 3x4+1, 3x4+3, 6x2, 6x2+uśrednione, 12x1, 12x1+uśrednione, 15x1, 3x5, 3x5+1, 3x5+3 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02F2" w14:textId="3BB5F30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BBB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C927" w14:textId="4715EE7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166946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0E8A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7642" w14:textId="2DB2D3C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Analiza EKG obejmująca położenie i nachylenie odcinka ST dla wszystkich odprowadzeń oraz ST/ </w:t>
            </w:r>
            <w:proofErr w:type="spellStart"/>
            <w:r w:rsidRPr="00064903">
              <w:rPr>
                <w:rFonts w:ascii="Cambria" w:hAnsi="Cambria" w:cs="Times New Roman"/>
              </w:rPr>
              <w:t>HR</w:t>
            </w:r>
            <w:r w:rsidRPr="00064903">
              <w:rPr>
                <w:rFonts w:ascii="Cambria" w:hAnsi="Cambria" w:cs="Times New Roman"/>
                <w:vertAlign w:val="subscript"/>
              </w:rPr>
              <w:t>max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FAC" w14:textId="4E39A60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305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CDFF" w14:textId="75228C6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9481FB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7C5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F934" w14:textId="5E35EF3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Wprowadzanie danych o pacjencie i badaniu z wykorzystaniem podręcznych wykazów, np.: leków, wskazań, powodów zakończenia testu, objawów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3B86" w14:textId="14A2CA1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24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C64" w14:textId="4970274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4B5074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8C9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F9EE" w14:textId="7923A9D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Automatyczne i ręczne ustawianie punktów pomiarowych dla analizy ST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012A" w14:textId="442E7CC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A31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1ED" w14:textId="7CA0339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A1B521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9132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EAC" w14:textId="66DFD4F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Nazwa protokołu, fazy próby, czasu trwania próby i podokresów - wyświetlane podczas całego badania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985B" w14:textId="467614F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938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6C7" w14:textId="28E964D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D62F58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1553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F57A" w14:textId="465E669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Częstość rytmu serca, procentowa wartość ustalonego limitu tętna oraz wartość limitu - wyświetlana podczas całego badania. Możliwość wyboru kryterium określenia tętna maksymalnego, osobno dla kobiet i mężczyzn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51D7" w14:textId="3B0F41C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7D2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EB0" w14:textId="1CCEF66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4341F6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176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1F6A" w14:textId="62CBB65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Aktualna prędkość i nachylenie bieżni – wyświetlane podczas całego badania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D49" w14:textId="535BB81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0A2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0F2E" w14:textId="4ACFCD3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D4A98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F31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740A" w14:textId="6FF1FD9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Ciągła prezentacja wartości wykonanej pracy i obciążenia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8A48" w14:textId="00B28F7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E68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142" w14:textId="2101BF1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EE26A3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B37A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FB4E" w14:textId="4083806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bieżących zmian położenia ST w odprowadzeniu wybranym przez użytkownika lub w sposób automatyczny wg. kryterium maksymalnego uniesienia, obniżenia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AAB6" w14:textId="5D37AAA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DF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561" w14:textId="5B0C504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DE1FCD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A31C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4EED" w14:textId="21D3B80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uśrednionego QRST na zespole referencyjnym z numerycznym opisem parametrów ST dla 12 odprowadzeń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A733" w14:textId="3B9A359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25D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B2E6" w14:textId="026FE6B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B7051E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0E9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5C18" w14:textId="3147DB8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trendów ST index, uniesienie ST, nachylenie ST, HR, MET, BP, produkt podwójny, QT/</w:t>
            </w:r>
            <w:proofErr w:type="spellStart"/>
            <w:r w:rsidRPr="00064903">
              <w:rPr>
                <w:rFonts w:ascii="Cambria" w:hAnsi="Cambria" w:cs="Times New Roman"/>
              </w:rPr>
              <w:t>QTc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w czasie badania z jednoczesnym podglądem bieżącego EKG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06D" w14:textId="2605AE6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2B3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499" w14:textId="418B314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0384898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75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46CE" w14:textId="6547527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Prezentacja median bieżących  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483" w14:textId="43007E2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C77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590" w14:textId="13EDFCB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C1A768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BC8C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BB8" w14:textId="5B4D131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na ekranie wartości zmierzonego ciśnienia skurczowego i rozkurczowego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68E9" w14:textId="04F3BA9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F0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E52" w14:textId="2C04810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D75DC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0FE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5E6C" w14:textId="4AAFDFD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przeglądania na ekranie dotychczas zarejestrowanego badania w jego trakcie – okno historii zapisu EKG od początku testu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4062" w14:textId="1549FD5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BFB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68A" w14:textId="43D691C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27388A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B872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410" w14:textId="4B7764E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Wyznaczanie i prezentacja na ekranie wartości produktu podwójnego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CD07" w14:textId="528894D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66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AB03" w14:textId="649E821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E8E5D5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49C0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C9B" w14:textId="3ADD04D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Prezentacja poziomów ST we wszystkich </w:t>
            </w:r>
            <w:proofErr w:type="spellStart"/>
            <w:r w:rsidRPr="00064903">
              <w:rPr>
                <w:rFonts w:ascii="Cambria" w:hAnsi="Cambria" w:cs="Times New Roman"/>
              </w:rPr>
              <w:t>odprowadzeniach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w postaci dwukolorowego wykresu słupkowego z oznaczeniem aktualnej wartości i wartości odniesienia, np. dla początku badania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18B1" w14:textId="5CC3230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04D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01E" w14:textId="2FF1E4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EB3BB3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FFFE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72E4" w14:textId="43CB72E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Analiza arytmii z automatycznym zapisem fragmentu EKG w momencie wystąpienia incydentu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5079" w14:textId="4524518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BE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E33" w14:textId="6DEA513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FE0029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6B9A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AA04" w14:textId="6DB0C83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Alarmy gwałtownego podwyższenia lub obniżenia ciśnienia skurczowego, podwyższenia HR, obniżenia lub uniesienia ST, przekroczenia limitu tętna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48B3" w14:textId="1D57D36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CE6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571" w14:textId="513B8C1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24C07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E27F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105B" w14:textId="291B546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Oznaczanie i prezentacja indeksów: </w:t>
            </w:r>
            <w:proofErr w:type="spellStart"/>
            <w:r w:rsidRPr="00064903">
              <w:rPr>
                <w:rFonts w:ascii="Cambria" w:hAnsi="Cambria" w:cs="Times New Roman"/>
              </w:rPr>
              <w:t>Duke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</w:t>
            </w:r>
            <w:proofErr w:type="spellStart"/>
            <w:r w:rsidRPr="00064903">
              <w:rPr>
                <w:rFonts w:ascii="Cambria" w:hAnsi="Cambria" w:cs="Times New Roman"/>
              </w:rPr>
              <w:t>Framingham</w:t>
            </w:r>
            <w:proofErr w:type="spellEnd"/>
            <w:r w:rsidRPr="00064903">
              <w:rPr>
                <w:rFonts w:ascii="Cambria" w:hAnsi="Cambria" w:cs="Times New Roman"/>
              </w:rPr>
              <w:t>, FAI%, HRR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464" w14:textId="4D54D9F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584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886" w14:textId="747B379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3E20AE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A151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7A69" w14:textId="212606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drukowania i zapamiętywania dowolnych przykładów EKG w czasie trwania badania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141D" w14:textId="4B3B05F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940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F69" w14:textId="3610436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0BD135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EC89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0197" w14:textId="383F687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Dodawanie i usuwanie przykładów EKG z opisem za pomocą okna historii zapisu EKG w czasie trwania badania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ABB6" w14:textId="3260ACC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454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AD1" w14:textId="28F7361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4CFE0D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2BDB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20F7" w14:textId="7B03AAA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Filtry cyfrowe nie wprowadzające zniekształceń w obrębie odcinka ST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643F" w14:textId="41D0EBD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92E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49C" w14:textId="2EE3D2F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6ABDB0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7DE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3FB" w14:textId="56078CE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Cyfrowa korekcja pływania linii izoelektrycznej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B8C" w14:textId="06F37A2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F21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732" w14:textId="75C646E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9A361E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686C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8A5" w14:textId="4CDEEDF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Sterowanie przebiegiem badania, wydrukiem raportów, pracą bieżni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81BD" w14:textId="45A12F9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E37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6DE" w14:textId="529A8A9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50ABCA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4418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0C0" w14:textId="772921C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konfiguracji raportów końcowych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FC09" w14:textId="53AB610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A74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4FF8" w14:textId="0DC2D2B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6D5215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6AB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FB2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Informacja w raporcie o:</w:t>
            </w:r>
          </w:p>
          <w:p w14:paraId="41DC0D8E" w14:textId="3C86ECB3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danych demograficznych pacjenta, wskazaniach, lekach, powodach zakończenia i objawach</w:t>
            </w:r>
          </w:p>
          <w:p w14:paraId="56B3B53B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całkowitym czasie testu</w:t>
            </w:r>
          </w:p>
          <w:p w14:paraId="473C7173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wartości wykonanej pracy</w:t>
            </w:r>
          </w:p>
          <w:p w14:paraId="74D91A85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procencie uzyskanego limitu tętna</w:t>
            </w:r>
          </w:p>
          <w:p w14:paraId="47DB670A" w14:textId="77777777" w:rsidR="00A10417" w:rsidRPr="00064903" w:rsidRDefault="00A10417" w:rsidP="00A10417">
            <w:pPr>
              <w:ind w:right="-108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maksymalnym ciśnieniu tętniczym skurczowym</w:t>
            </w:r>
            <w:r w:rsidRPr="00064903">
              <w:rPr>
                <w:rFonts w:ascii="Cambria" w:hAnsi="Cambria" w:cs="Times New Roman"/>
              </w:rPr>
              <w:br/>
              <w:t xml:space="preserve"> i rozkurczowym z podaniem czasu wystąpienia</w:t>
            </w:r>
          </w:p>
          <w:p w14:paraId="470CB4E3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maksymalnej wartości obniżenia/uniesienia ST z podaniem odprowadzenia i czasu wystąpienia</w:t>
            </w:r>
          </w:p>
          <w:p w14:paraId="4D844287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maksymalnych zmianach obniżenia/uniesienia ST z podaniem odprowadzenia i czasu wystąpienia</w:t>
            </w:r>
          </w:p>
          <w:p w14:paraId="65F91B9E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- maksymalnej wartości indeksu ST/HR z podaniem czasu wystąpienia</w:t>
            </w:r>
          </w:p>
          <w:p w14:paraId="20A56FCA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czasie trwania poszczególnych faz obciążenia</w:t>
            </w:r>
          </w:p>
          <w:p w14:paraId="05BE67BC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wartościach: prędkości i pochylenia bieżni, częstości rytmu, ciśnienia, MET, produktu podwójnego w poszczególnych fazach i kolejnych minutach badania</w:t>
            </w:r>
          </w:p>
          <w:p w14:paraId="749E587B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trendach położenia i nachylenia ST dla 12 odprowadzeń</w:t>
            </w:r>
          </w:p>
          <w:p w14:paraId="79B567EF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trendach HR, ciśnienia skurczowego/rozkurczowego i produktu podwójnego</w:t>
            </w:r>
          </w:p>
          <w:p w14:paraId="38851138" w14:textId="3F61226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przebiegi uśrednionych zespołów QRS z poszczególnych etapów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5AD" w14:textId="70B6846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0D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129" w14:textId="7FCC213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CFB562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62B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B15F" w14:textId="78BE3EB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podglądu i edycji raportu przed wydrukiem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4382" w14:textId="2502B0C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C5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501" w14:textId="55221AE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AB97E5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156D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D3F5" w14:textId="149D7E5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doposażenia systemu w drukarkę termiczną A4 do wydruków pojedynczych stron EKG i wydruków rytmu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4448" w14:textId="7345574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55B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30" w14:textId="18701D4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BAD55D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C580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81D0" w14:textId="2F1588E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Obsługa podstawowych protokołów sterujących: Bruce, modyfikowany Bruce, </w:t>
            </w:r>
            <w:proofErr w:type="spellStart"/>
            <w:r w:rsidRPr="00064903">
              <w:rPr>
                <w:rFonts w:ascii="Cambria" w:hAnsi="Cambria" w:cs="Times New Roman"/>
              </w:rPr>
              <w:t>Naughton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z możliwością zaprogramowania protokołów własnych, w tym protokołu typu RAMP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D8E3" w14:textId="463312F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4B8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2A2" w14:textId="201F766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46B6C6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BDED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013D" w14:textId="7F38865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ręcznego sterowania bieżnią oraz utrzymania i zmiany danego etapu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80B0" w14:textId="306B807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BFC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E9E" w14:textId="720DDF7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987954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64C9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388D" w14:textId="192CF9E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integracji z systemem szpitalnym w standardach: DICOM, HL7 i obsługą </w:t>
            </w:r>
            <w:proofErr w:type="spellStart"/>
            <w:r w:rsidRPr="00064903">
              <w:rPr>
                <w:rFonts w:ascii="Cambria" w:hAnsi="Cambria" w:cs="Times New Roman"/>
              </w:rPr>
              <w:t>Worklist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68A5" w14:textId="1B8DF186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393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B4F2" w14:textId="018412F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B86CC8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907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FE0" w14:textId="297ED10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wielokrotnego retrospektywnego przeglądania zapisanych badań i ponowienia analizy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170" w14:textId="00B2ACA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75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B31" w14:textId="42D7D3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DE1BA9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30AF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A641" w14:textId="73B8C80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przeglądania i drukowania zapamiętanych w trakcie badania przykładów EKG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F0A" w14:textId="2541F49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5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AE7" w14:textId="6CE2BCD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6B0C25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FAEA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C949" w14:textId="3E17325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Automatyczny pomiar ciśnienia krwi ABPM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CD1C" w14:textId="5226DFC6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91F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DF64" w14:textId="517499B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7293E5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5FBD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5FC" w14:textId="7BF413A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Przesyłanie raportów do zaoferowanej do platformy archiwizacji, przeglądania i zarządzania wynikami badań: EKG spoczynkowego, ciśnienia ABMP, </w:t>
            </w:r>
            <w:proofErr w:type="spellStart"/>
            <w:r w:rsidRPr="00064903">
              <w:rPr>
                <w:rFonts w:ascii="Cambria" w:hAnsi="Cambria" w:cs="Times New Roman"/>
              </w:rPr>
              <w:t>holtera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EKG, testu wysiłkowego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39A" w14:textId="5DA372CB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504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F5A" w14:textId="0138FDB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22E2BD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3D63" w14:textId="77777777" w:rsidR="00A10417" w:rsidRPr="00064903" w:rsidRDefault="00A10417" w:rsidP="00A10417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57DB" w14:textId="740DC135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Komputer typu </w:t>
            </w:r>
            <w:proofErr w:type="spellStart"/>
            <w:r w:rsidRPr="00064903">
              <w:rPr>
                <w:rFonts w:ascii="Cambria" w:hAnsi="Cambria" w:cs="Times New Roman"/>
              </w:rPr>
              <w:t>AiO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systemu wysiłkowego o minimalnych parametrach:</w:t>
            </w:r>
          </w:p>
          <w:p w14:paraId="7C322F9E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Windows 11 Pro</w:t>
            </w:r>
          </w:p>
          <w:p w14:paraId="2C59B00B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procesor Intel </w:t>
            </w:r>
            <w:proofErr w:type="spellStart"/>
            <w:r w:rsidRPr="00064903">
              <w:rPr>
                <w:rFonts w:ascii="Cambria" w:hAnsi="Cambria" w:cs="Times New Roman"/>
              </w:rPr>
              <w:t>Core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i5 lub wyższy</w:t>
            </w:r>
          </w:p>
          <w:p w14:paraId="07C3625A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monitor dotykowy minimum 23”, </w:t>
            </w:r>
            <w:proofErr w:type="spellStart"/>
            <w:r w:rsidRPr="00064903">
              <w:rPr>
                <w:rFonts w:ascii="Cambria" w:hAnsi="Cambria" w:cs="Times New Roman"/>
              </w:rPr>
              <w:t>full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HD</w:t>
            </w:r>
          </w:p>
          <w:p w14:paraId="6DA0CDB1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drukarka laserowa</w:t>
            </w:r>
          </w:p>
          <w:p w14:paraId="18C4EF20" w14:textId="4CFFE594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klawiatura, mysz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65F5" w14:textId="407B819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ED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250" w14:textId="0268E90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2FBAD03C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BCB6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5148" w14:textId="54AFD1E8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Dedykowany wózek medyczny producenta systemu do instalacji sprzętu z ramieniem do montażu komputera </w:t>
            </w:r>
            <w:proofErr w:type="spellStart"/>
            <w:r w:rsidRPr="00064903">
              <w:rPr>
                <w:rFonts w:ascii="Cambria" w:hAnsi="Cambria" w:cs="Times New Roman"/>
              </w:rPr>
              <w:t>AiO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z możliwością jego ruchu (co najmniej obrót i ruch góra/ dół), półką na drukarkę laserową, szufladą na akcesoria i zabudowanym transformatorem separacyjnym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15B7" w14:textId="5D26E56D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FE8C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1E72" w14:textId="0DBFC1AE" w:rsidR="00AD5211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2CBE2CF1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69A3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609" w14:textId="73505836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Drukarka termiczna</w:t>
            </w:r>
            <w:r w:rsidR="002E194D" w:rsidRPr="00064903">
              <w:rPr>
                <w:rFonts w:ascii="Cambria" w:hAnsi="Cambria" w:cs="Times New Roman"/>
              </w:rPr>
              <w:t xml:space="preserve"> formatu A4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A402" w14:textId="33650DF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95B1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9FA9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7B7AAFFB" w14:textId="5892C5AD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D5211" w:rsidRPr="00064903" w14:paraId="5142D222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307" w14:textId="77777777" w:rsidR="00AD5211" w:rsidRPr="00064903" w:rsidRDefault="00AD5211" w:rsidP="00AD5211">
            <w:pPr>
              <w:pStyle w:val="Akapitzlist"/>
              <w:numPr>
                <w:ilvl w:val="0"/>
                <w:numId w:val="21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F5D" w14:textId="3F19FE6A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System współpracujący z zaoferowanym systemem rejestracji, archiwizacji i zarządzania badaniami </w:t>
            </w:r>
            <w:proofErr w:type="spellStart"/>
            <w:r w:rsidRPr="00064903">
              <w:rPr>
                <w:rFonts w:ascii="Cambria" w:hAnsi="Cambria" w:cs="Times New Roman"/>
              </w:rPr>
              <w:t>ekg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FB3C" w14:textId="05BF124E" w:rsidR="00AD5211" w:rsidRPr="00064903" w:rsidRDefault="002E67BB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0E95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1F40" w14:textId="1075E7EC" w:rsidR="00AD5211" w:rsidRPr="00064903" w:rsidRDefault="00A1041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02AD6140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599B73" w14:textId="079EE44E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</w:rPr>
              <w:t>BIEŻNIA MEDYCZNA SYSTEMU WYSIŁKOWEGO</w:t>
            </w:r>
          </w:p>
        </w:tc>
      </w:tr>
      <w:tr w:rsidR="008B21A0" w:rsidRPr="00064903" w14:paraId="0BECFAD8" w14:textId="77777777" w:rsidTr="00A1041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0CA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Producent ………………………………  (Należy podać)</w:t>
            </w:r>
          </w:p>
          <w:p w14:paraId="5C7FBF97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2BE5E796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2DF23644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4018A133" w14:textId="77777777" w:rsidR="008B21A0" w:rsidRPr="00064903" w:rsidRDefault="008B21A0" w:rsidP="00A10417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A10417" w:rsidRPr="00064903" w14:paraId="04AD58C7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3D3E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5348" w14:textId="07D5EBD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regulacji prędkości min. 0,1 – 20,0 km/h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D03E" w14:textId="0B9FC63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14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670" w14:textId="2AC326F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DA78436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85B7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7288" w14:textId="74A44E9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Skok zmiany prędkości 0,1 km/h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5F5" w14:textId="0B836BD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CDF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CCB" w14:textId="1BBA2E3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28DFEF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D024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BFF9" w14:textId="15A0979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kąta nachylenia 0 – 25%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68D9" w14:textId="4BCD04B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D3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DBE" w14:textId="508BCA1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2DE9535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30E1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EC98" w14:textId="65F976E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Skok zmiany nachylenia co 0,5 %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0A6" w14:textId="133B237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3CB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2AB8" w14:textId="1DD4096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D2BA56D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3A65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F4AF" w14:textId="3906CDB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Taśma antypoślizgowa i antystatyczna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5B2" w14:textId="5ECB980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A96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E4D" w14:textId="6A7A823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0AE658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E2F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E3E" w14:textId="75F3FA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Nośność bieżni min. 225 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4C17" w14:textId="4393B5D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F7B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D10" w14:textId="78E2A68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74D7CC04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AE8D" w14:textId="77777777" w:rsidR="00AD5211" w:rsidRPr="00064903" w:rsidRDefault="00AD5211" w:rsidP="008B21A0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22E7" w14:textId="476F5F53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Długość pasa ruchowego min. 150 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BCEE" w14:textId="14B47BB0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51B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A98" w14:textId="2A1CC4B2" w:rsidR="00AD5211" w:rsidRPr="00064903" w:rsidRDefault="00A1041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4E96BB9B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B81" w14:textId="77777777" w:rsidR="00AD5211" w:rsidRPr="00064903" w:rsidRDefault="00AD5211" w:rsidP="008B21A0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F5B1" w14:textId="2BC67DF9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Szerokość ruchowego pasa min. 50 cm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5920" w14:textId="63B535ED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E197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490" w14:textId="084254F6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50cm – 0 pkt</w:t>
            </w:r>
          </w:p>
          <w:p w14:paraId="4E2723D7" w14:textId="5AF1C5E9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&gt;50cm – 1 pkt</w:t>
            </w:r>
          </w:p>
        </w:tc>
      </w:tr>
      <w:tr w:rsidR="00AD5211" w:rsidRPr="00064903" w14:paraId="31D5A9DB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AC64" w14:textId="77777777" w:rsidR="00AD5211" w:rsidRPr="00064903" w:rsidRDefault="00AD5211" w:rsidP="008B21A0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1AF2" w14:textId="1C8163CF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Odległość ruchomego pasa od podłoża maks. 20 cm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C9B" w14:textId="3198081C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F637" w14:textId="6FCAB074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6C1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20cm – 0 pkt</w:t>
            </w:r>
          </w:p>
          <w:p w14:paraId="45358900" w14:textId="245B68C3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&lt;20cm – 1 pkt</w:t>
            </w:r>
          </w:p>
        </w:tc>
      </w:tr>
      <w:tr w:rsidR="00A10417" w:rsidRPr="00064903" w14:paraId="215B9206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FCC4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C9C" w14:textId="62B2EED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Bieżnia sterowana komputerowo przez port RS-232 lub USB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5B9C" w14:textId="7344F30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87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14C" w14:textId="114C6A7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8ADB65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B99C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B50" w14:textId="4F12740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zamocowania przycisku awaryjnego zatrzymania w dowolnym miejscu na poręczy bieżni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81EE" w14:textId="372C571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677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E0A" w14:textId="3B9BFA4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4B06926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FABB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B5D1" w14:textId="32C5C03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Linka bezpieczeństwa z magnesem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039D" w14:textId="3B16F23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A56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F7E" w14:textId="69DCE9A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3DA0431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7825" w14:textId="77777777" w:rsidR="00A10417" w:rsidRPr="00064903" w:rsidRDefault="00A10417" w:rsidP="00A10417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1D1F" w14:textId="5E2D430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Ergonomiczne poręcze boczne z możliwością przedłużenia do całej długości pasa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DDD" w14:textId="7A57EDE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5E0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740E" w14:textId="5AFC9B8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31A00EB9" w14:textId="77777777" w:rsidTr="001908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B41A" w14:textId="77777777" w:rsidR="00AD5211" w:rsidRPr="00064903" w:rsidRDefault="00AD5211" w:rsidP="008B21A0">
            <w:pPr>
              <w:pStyle w:val="Akapitzlist"/>
              <w:numPr>
                <w:ilvl w:val="0"/>
                <w:numId w:val="3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1D4A" w14:textId="7146D2C5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doposażenia bieżni w konsolę sterującą z panelem dotykowym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389" w14:textId="0723F8FC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EEF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442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0551E3E2" w14:textId="58BF9544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D5211" w:rsidRPr="00064903" w14:paraId="2F272F36" w14:textId="77777777" w:rsidTr="00190859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  <w:vAlign w:val="center"/>
          </w:tcPr>
          <w:p w14:paraId="7CDC6BF9" w14:textId="158F8BE5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iCs/>
              </w:rPr>
              <w:t xml:space="preserve">ZESTAW DO REHABILITACJI KARDIOLOGICZNEJ </w:t>
            </w:r>
            <w:r w:rsidR="00190859" w:rsidRPr="00064903">
              <w:rPr>
                <w:rFonts w:ascii="Cambria" w:hAnsi="Cambria" w:cs="Times New Roman"/>
                <w:b/>
                <w:bCs/>
                <w:iCs/>
              </w:rPr>
              <w:t xml:space="preserve"> WR</w:t>
            </w:r>
            <w:r w:rsidRPr="00064903">
              <w:rPr>
                <w:rFonts w:ascii="Cambria" w:hAnsi="Cambria" w:cs="Times New Roman"/>
                <w:b/>
                <w:bCs/>
                <w:iCs/>
              </w:rPr>
              <w:t xml:space="preserve">AZ Z NIEZBĘDNYM OPRZYRZĄDOWANIEM I OPROGRAMOWANIEM </w:t>
            </w:r>
            <w:r w:rsidR="00190859" w:rsidRPr="00064903">
              <w:rPr>
                <w:rFonts w:ascii="Cambria" w:hAnsi="Cambria" w:cs="Times New Roman"/>
                <w:b/>
                <w:bCs/>
                <w:iCs/>
              </w:rPr>
              <w:t xml:space="preserve"> </w:t>
            </w:r>
          </w:p>
        </w:tc>
      </w:tr>
      <w:tr w:rsidR="00AD5211" w:rsidRPr="00064903" w14:paraId="2FAC5FBA" w14:textId="77777777" w:rsidTr="001850C6"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E9CD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OPIS FUNKCJONALNOŚCI, PARAMETR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12BF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WARUNEK GRANICZNY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8D9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PARAMETR OFEROWANY</w:t>
            </w:r>
          </w:p>
          <w:p w14:paraId="5482300B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PODAĆ WARTOŚĆ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D37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UWAGI</w:t>
            </w:r>
          </w:p>
          <w:p w14:paraId="5D8E1AF0" w14:textId="77777777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WYMAGANIA DODATKOWE</w:t>
            </w:r>
          </w:p>
        </w:tc>
      </w:tr>
      <w:tr w:rsidR="008B21A0" w:rsidRPr="00064903" w14:paraId="38411360" w14:textId="77777777" w:rsidTr="00A1041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71D5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49E3B24C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3F3BF71C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7A83BD6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2B06A051" w14:textId="77777777" w:rsidR="008B21A0" w:rsidRPr="00064903" w:rsidRDefault="008B21A0" w:rsidP="00A10417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A10417" w:rsidRPr="00064903" w14:paraId="3089F73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3D1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DE1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System do nadzorowanej rehabilitacji kardiologicznej zawierający:</w:t>
            </w:r>
          </w:p>
          <w:p w14:paraId="20F57E36" w14:textId="77777777" w:rsidR="00A10417" w:rsidRPr="00064903" w:rsidRDefault="00A10417" w:rsidP="00A10417">
            <w:pPr>
              <w:numPr>
                <w:ilvl w:val="0"/>
                <w:numId w:val="8"/>
              </w:numPr>
              <w:ind w:left="213" w:hanging="213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centrala monitorująca z monitorem LED i drukarką laserową kolorową,</w:t>
            </w:r>
          </w:p>
          <w:p w14:paraId="04F79F8F" w14:textId="77777777" w:rsidR="00A10417" w:rsidRPr="00064903" w:rsidRDefault="00A10417" w:rsidP="00A10417">
            <w:pPr>
              <w:numPr>
                <w:ilvl w:val="0"/>
                <w:numId w:val="8"/>
              </w:numPr>
              <w:ind w:left="213" w:hanging="213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moduł EKG – 4 sztuk,</w:t>
            </w:r>
          </w:p>
          <w:p w14:paraId="2AB0DE6F" w14:textId="77777777" w:rsidR="00A10417" w:rsidRPr="00064903" w:rsidRDefault="00A10417" w:rsidP="00A10417">
            <w:pPr>
              <w:numPr>
                <w:ilvl w:val="0"/>
                <w:numId w:val="8"/>
              </w:numPr>
              <w:ind w:left="213" w:hanging="213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ergometr rehabilitacyjny pionowy – 4 sztuki</w:t>
            </w:r>
          </w:p>
          <w:p w14:paraId="6E280011" w14:textId="5E52059D" w:rsidR="00A10417" w:rsidRPr="00064903" w:rsidRDefault="00A10417" w:rsidP="00A10417">
            <w:pPr>
              <w:numPr>
                <w:ilvl w:val="0"/>
                <w:numId w:val="8"/>
              </w:numPr>
              <w:ind w:left="213" w:hanging="213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elementy systemu (moduł EKG, ergometry, oprogramowanie) jednego producenta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6F89" w14:textId="7A551B12" w:rsidR="00A10417" w:rsidRPr="00064903" w:rsidRDefault="00A10417" w:rsidP="00A10417">
            <w:pPr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88DA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1DF" w14:textId="1E433145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38DC09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AC3B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3690" w14:textId="3C34FD8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Licencja umożliwiająca monitorowanie treningu min. 4 pacjentów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1812" w14:textId="09A782D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114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71D" w14:textId="12C5DA9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061CCDB4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AF36" w14:textId="77777777" w:rsidR="00AD5211" w:rsidRPr="00064903" w:rsidRDefault="00AD5211" w:rsidP="00AD5211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6762" w14:textId="14076BD5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rozbudowy do 8 stanowisk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005A" w14:textId="3126632F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704F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B668" w14:textId="714A504D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4ABE6B07" w14:textId="63D158D8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10417" w:rsidRPr="00064903" w14:paraId="26EB3FF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23EC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AAE" w14:textId="24AA75D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Dwukanałowe monitorowanie krzywej EKG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6D06" w14:textId="5ADE228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43A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AB59" w14:textId="69CE41A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189244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96E9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3A9E" w14:textId="6B8B252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Wbudowany filtr artefaktów i linii bazowej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E4D" w14:textId="16E0968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DDB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2BB" w14:textId="28B8A99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25E823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007F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E006" w14:textId="2F33912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Wybór liczby i rodzaju wyświetlanej krzywej EKG na ekranie systemu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48DC" w14:textId="40FC677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CB0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037" w14:textId="4F4FA3A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CD53E3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5E2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B5A6" w14:textId="2A6F516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Skalowanie krzywej EKG w oknie podglądu w zakresie 0,1 – 15 </w:t>
            </w:r>
            <w:proofErr w:type="spellStart"/>
            <w:r w:rsidRPr="00064903">
              <w:rPr>
                <w:rFonts w:ascii="Cambria" w:hAnsi="Cambria" w:cs="Times New Roman"/>
              </w:rPr>
              <w:t>mV</w:t>
            </w:r>
            <w:proofErr w:type="spellEnd"/>
            <w:r w:rsidRPr="00064903">
              <w:rPr>
                <w:rFonts w:ascii="Cambria" w:hAnsi="Cambria" w:cs="Times New Roman"/>
              </w:rPr>
              <w:t>/cm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4CEA" w14:textId="2E19AAE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7BE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763" w14:textId="3D454F2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6184B2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83C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123" w14:textId="6C575A0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Zmiana prędkości krzywej EKG w oknie  podglądu w zakresie 12,5 / 25 mm/s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BF4D" w14:textId="29BD362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A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D6" w14:textId="26FA41B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F49F4B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ED1C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3220" w14:textId="4EC2912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aktualnej wartości HR, MET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F22" w14:textId="5AD2794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61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025" w14:textId="69B7EC4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BD62A2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968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7092" w14:textId="501CAF9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Wprowadzania wartości ciśnienia krwi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932" w14:textId="5782E10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A9E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657" w14:textId="4FF182F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08E309B3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7B4D" w14:textId="77777777" w:rsidR="00AD5211" w:rsidRPr="00064903" w:rsidRDefault="00AD5211" w:rsidP="00AD5211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6EE" w14:textId="3895886B" w:rsidR="00AD5211" w:rsidRPr="00064903" w:rsidRDefault="00276BB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Automatyczny pomiar ciśnienia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A01F" w14:textId="5045C5C8" w:rsidR="00AD5211" w:rsidRPr="00064903" w:rsidRDefault="00276BB7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A23F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C7B5" w14:textId="77777777" w:rsidR="00AD5211" w:rsidRPr="00064903" w:rsidRDefault="00276BB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1CA534B0" w14:textId="4BE60FE0" w:rsidR="00276BB7" w:rsidRPr="00064903" w:rsidRDefault="00276BB7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10417" w:rsidRPr="00064903" w14:paraId="6AF09C5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C4F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7563" w14:textId="4CBDFF5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Wydruk  zapisu EKG w trakcie prowadzonego treningu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23C5" w14:textId="53005DC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70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BA5" w14:textId="4A760C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47407B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BB83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E71" w14:textId="70AF008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Wydruk raportu z dotychczasowej części treningu w trakcie sesji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FB54" w14:textId="501B768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9D0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1BBD" w14:textId="2DD9EEC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6A52DF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BA3E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B05E" w14:textId="2F56BB6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Wyznaczanie wskaźnika Borga RPE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E9CD" w14:textId="489E4EC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4DA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344" w14:textId="1CAB3C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F793A6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967A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AB2D" w14:textId="03656FE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Alarmy wizualne i audio dla rytmu serca, ciśnienia krwi, saturacji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A38F" w14:textId="7C4174F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5FF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236" w14:textId="703B5CB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C19243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C236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5309" w14:textId="656BC48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Wskaźnik poziomu baterii nadajników bezprzewodowych EKG na ekranie centrali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2357" w14:textId="76323DC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746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1C8" w14:textId="3061079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82D087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EC9D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FC34" w14:textId="666F7F3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Zaimplementowane protokoły treningowe dla bieżni  i ergometrów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476F" w14:textId="00786E0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409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34F" w14:textId="156CF25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4C13A8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DDA6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563" w14:textId="6E942B0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Tworzenie własnych protokołów treningowych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1904" w14:textId="2721FD0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DF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FFD" w14:textId="59417CA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FB897D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7A81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6D72" w14:textId="54581F6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Dodawanie protokołów typu interwałowy, RAMP, PWC, kontrolowany rytmem serca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8C4D" w14:textId="5DF5B4E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4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B02" w14:textId="4056FA1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7CFFFF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20B0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F220" w14:textId="2850D88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Dla treningów sterowanych rytmem serca możliwość określenia stałego rytmu serca, % wartości maksymalnego rytmu serca dla danego pacjenta lub użycia formuły </w:t>
            </w:r>
            <w:proofErr w:type="spellStart"/>
            <w:r w:rsidRPr="00064903">
              <w:rPr>
                <w:rFonts w:ascii="Cambria" w:hAnsi="Cambria" w:cs="Times New Roman"/>
              </w:rPr>
              <w:t>Karvonen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AEEF" w14:textId="362953A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E3A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642" w14:textId="63C60B4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184674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F708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C63F" w14:textId="6942768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Wyznaczanie maksymalnego dopuszczonego obciążenia dla danego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3EA6" w14:textId="6A7AEE1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F0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646" w14:textId="3FAB1C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BF0801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AB3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B6D0" w14:textId="50FA71C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Ręczna korekta parametrów treningu (prędkość, nachylenie, moc) w czasie sesji treningowej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A13" w14:textId="090D63B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63C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4B4" w14:textId="2276EA3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D6DA4A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4C11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090F" w14:textId="5BF7DFC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Jednoczesne wystartowanie sesji treningowej dla całej grupy bądź indywidualnego uruchamiania sesji treningowej wybranego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8F8" w14:textId="7758229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TAK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F7B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D8BD" w14:textId="4703242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D5211" w:rsidRPr="00064903" w14:paraId="731A7DA6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EFAD" w14:textId="77777777" w:rsidR="00AD5211" w:rsidRPr="00064903" w:rsidRDefault="00AD5211" w:rsidP="00AD5211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652" w14:textId="30174FA9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Ręczne jednoczesne zmiany etapu sesji treningowej dla całej grupy bądź indywidualnie dla  wybranego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03A8" w14:textId="6380AF42" w:rsidR="00AD5211" w:rsidRPr="00064903" w:rsidRDefault="00AD5211" w:rsidP="00AD5211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02AC" w14:textId="77777777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2734" w14:textId="5052BBCE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4EB54A1" w14:textId="55FFC5C3" w:rsidR="00AD5211" w:rsidRPr="00064903" w:rsidRDefault="00AD5211" w:rsidP="00AD5211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76BB7" w:rsidRPr="00064903" w14:paraId="3497B46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4F5A" w14:textId="77777777" w:rsidR="00276BB7" w:rsidRPr="00064903" w:rsidRDefault="00276BB7" w:rsidP="00276BB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7E3" w14:textId="526B9C3E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Wstrzymanie zmiany etapu sesji treningowej dla całej grupy bądź indywidualnie dla wybranego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14A" w14:textId="5297209F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  <w:r w:rsidR="007415AB" w:rsidRPr="00064903">
              <w:rPr>
                <w:rFonts w:ascii="Cambria" w:hAnsi="Cambria" w:cs="Times New Roman"/>
              </w:rPr>
              <w:t>/ NIE</w:t>
            </w:r>
            <w:r w:rsidRPr="00064903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14D8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96C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0A748ED2" w14:textId="20439C1F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76BB7" w:rsidRPr="00064903" w14:paraId="627A98E4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A4E5" w14:textId="77777777" w:rsidR="00276BB7" w:rsidRPr="00064903" w:rsidRDefault="00276BB7" w:rsidP="00276BB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C339" w14:textId="15C38B0E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Ręczne jednoczesne zakończenia sesji treningowej dla całej grupy bądź indywidualnie dla wybranego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6057" w14:textId="45041C91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9C07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D3B1" w14:textId="11B89C65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043C21D" w14:textId="44F1F7B4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10417" w:rsidRPr="00064903" w14:paraId="02A8B57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522D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8AD" w14:textId="29532B4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Analiza przeprowadzonej sesji treningowej w zakresie osiągniętego HR, mocy, obrotów, indeksu PWC w danym momencie sesji treningowej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24C1" w14:textId="09FFEF9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ED2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635" w14:textId="7918DEA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871B15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5147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C95E" w14:textId="08465C1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Raportowanie wyników sesji treningowej z możliwością dodawania własnych komentarzy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EAF3" w14:textId="3A96EC2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30E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32C" w14:textId="4A22143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F5B248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60CE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89C4" w14:textId="3152E71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Przeglądanie i porównywanie treningów dla wybranego pacjenta w trakcie trwania sesji treningowej z wizualizacją zmiany parametrów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F041" w14:textId="4AEDDFB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D57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6A0" w14:textId="186F604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9465A7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56C9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2266" w14:textId="3319BE0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Porównanie tabelaryczne przeprowadzonych treningów dla wybranego pacjenta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AE6" w14:textId="22AC69F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F8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669" w14:textId="03CD176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C75EA6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456B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10EE" w14:textId="13FD2A1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tworzenia grup treningowych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6C6E" w14:textId="329B998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760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721" w14:textId="6E087AB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700271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0161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B42B" w14:textId="15060BF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Tworzenie profili użytkowników zabezpieczonych hasłem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857F" w14:textId="5F56009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5BF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BE7" w14:textId="5658178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62F20F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D2E" w14:textId="77777777" w:rsidR="00A10417" w:rsidRPr="00064903" w:rsidRDefault="00A10417" w:rsidP="00A10417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520C" w14:textId="23882A5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Profil administratora systemu z możliwością zakładania profili i nadawania uprawnień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6303" w14:textId="0161529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3CF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7F29" w14:textId="0C8B11C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9B2921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3C44" w14:textId="77777777" w:rsidR="00276BB7" w:rsidRPr="00064903" w:rsidRDefault="00276BB7" w:rsidP="00276BB7">
            <w:pPr>
              <w:pStyle w:val="Akapitzlist"/>
              <w:numPr>
                <w:ilvl w:val="0"/>
                <w:numId w:val="24"/>
              </w:numPr>
              <w:spacing w:before="120" w:after="120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B294" w14:textId="79E9AED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Wbudowana baza danych oraz możliwość skonfigurowania zewnętrznej bazy danych SQL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A23F" w14:textId="0DAAF58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37E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2FC" w14:textId="4E35A535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28B57E6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03A59" w14:textId="4A5E49BE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</w:rPr>
              <w:t xml:space="preserve">MODUŁ EKG </w:t>
            </w:r>
            <w:r w:rsidR="002076D3" w:rsidRPr="00064903">
              <w:rPr>
                <w:rFonts w:ascii="Cambria" w:hAnsi="Cambria" w:cs="Times New Roman"/>
                <w:b/>
              </w:rPr>
              <w:t>SYSTEMU REHABILITACJI</w:t>
            </w:r>
            <w:r w:rsidRPr="00064903">
              <w:rPr>
                <w:rFonts w:ascii="Cambria" w:hAnsi="Cambria" w:cs="Times New Roman"/>
                <w:b/>
              </w:rPr>
              <w:t>– 4 sztuki</w:t>
            </w:r>
          </w:p>
        </w:tc>
      </w:tr>
      <w:tr w:rsidR="008B21A0" w:rsidRPr="00064903" w14:paraId="403B7899" w14:textId="77777777" w:rsidTr="00A1041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4F2A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5B78D386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4557B0A5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5020722C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07C8DFB9" w14:textId="77777777" w:rsidR="008B21A0" w:rsidRPr="00064903" w:rsidRDefault="008B21A0" w:rsidP="00A10417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A10417" w:rsidRPr="00064903" w14:paraId="520C467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D2DF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8065" w14:textId="1254486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Bezprzewodowa komunikacja modułu EKG z centralą monitorującą systemu rehabilitacji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4BD4" w14:textId="27D2213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D32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EB9" w14:textId="3B655D6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0E93BF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DC08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FD78" w14:textId="3DD7860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Czteroelektrodowy kabel pacjent do monitorowania 2 kanałowego EKG – odprowadzenia kończynowe I, II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0E9" w14:textId="4351D46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ECF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C1B" w14:textId="3ABE493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E47F47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8CE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36AC" w14:textId="2765D2F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Zasilanie z wbudowanego akumulatora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42D" w14:textId="354EA34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94F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6732" w14:textId="310B66F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4B08C31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F9C1" w14:textId="77777777" w:rsidR="00276BB7" w:rsidRPr="00064903" w:rsidRDefault="00276BB7" w:rsidP="008B21A0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455E" w14:textId="0762C6E5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Nadajnik wodoodporny – klasa odporności przed przypadkowym przedostawaniem się wody lub innych substancji do środka modułu akwizycji min. IP 40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256" w14:textId="0D6A2EC5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7941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494F" w14:textId="25CB1A9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IP=40 – 0 pkt</w:t>
            </w:r>
          </w:p>
          <w:p w14:paraId="12F38E8E" w14:textId="1E890929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IP&gt;40 – 1 pkt</w:t>
            </w:r>
          </w:p>
        </w:tc>
      </w:tr>
      <w:tr w:rsidR="00A10417" w:rsidRPr="00064903" w14:paraId="13FF288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0CE4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5F8C" w14:textId="663D09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Kabel USB do ładowania akumulatora do każdego nadajnika EKG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33BB" w14:textId="7159CA2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DC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40C" w14:textId="66421D6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A06247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EF80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C709" w14:textId="74092E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Współpraca ze stacją dokującą umożliwiającą jednoczesne ładowanie baterii nadajników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D52" w14:textId="1CADF6A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E6D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957F" w14:textId="116E16C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D5F54E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8D5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1A1B" w14:textId="08FCF09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Dioda LED sygnalizująca stan pracy nadajnika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58C6" w14:textId="58DCBB3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6B0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092" w14:textId="476D033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0658BC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45C2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48" w14:textId="3357528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Wbudowany znacznik zdarzeń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B9C5" w14:textId="2705FBB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B9D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ADD" w14:textId="3C21724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B1D5CC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0DA" w14:textId="77777777" w:rsidR="00A10417" w:rsidRPr="00064903" w:rsidRDefault="00A10417" w:rsidP="00A1041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8E11" w14:textId="3575AEF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Wymiary modułu EKG poniżej 100x40x30 mm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7F8" w14:textId="2B95E50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E1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9EC" w14:textId="6A290B9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05367645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F54A" w14:textId="77777777" w:rsidR="00276BB7" w:rsidRPr="00064903" w:rsidRDefault="00276BB7" w:rsidP="008B21A0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F923" w14:textId="290FCD1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Waga modułu EKG poniżej 50 g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AB14" w14:textId="307F558B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F4D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804A" w14:textId="43AD9F5B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79D6F147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7835A" w14:textId="458BCD92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</w:rPr>
              <w:t xml:space="preserve">ERGOMETR REHABILITACYJNY PIONOWY </w:t>
            </w:r>
            <w:r w:rsidR="0095612A" w:rsidRPr="00064903">
              <w:rPr>
                <w:rFonts w:ascii="Cambria" w:hAnsi="Cambria" w:cs="Times New Roman"/>
                <w:b/>
              </w:rPr>
              <w:t xml:space="preserve">SYSTEMU REHABILITACJI </w:t>
            </w:r>
            <w:r w:rsidRPr="00064903">
              <w:rPr>
                <w:rFonts w:ascii="Cambria" w:hAnsi="Cambria" w:cs="Times New Roman"/>
                <w:b/>
              </w:rPr>
              <w:t>– 4 sztuki</w:t>
            </w:r>
          </w:p>
        </w:tc>
      </w:tr>
      <w:tr w:rsidR="008B21A0" w:rsidRPr="00064903" w14:paraId="18AE46C8" w14:textId="77777777" w:rsidTr="00A1041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82ED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0CBAAC3F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706EA0F6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Kraj pochodzenia ……………………… (Należy podać)</w:t>
            </w:r>
          </w:p>
          <w:p w14:paraId="5F21E06C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31AB6E2B" w14:textId="77777777" w:rsidR="008B21A0" w:rsidRPr="00064903" w:rsidRDefault="008B21A0" w:rsidP="00A10417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A10417" w:rsidRPr="00064903" w14:paraId="242D2A48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20B0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F1AD" w14:textId="0347B99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Elektromagnetyczny system hamowania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6FDC" w14:textId="2E4EA1C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27F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8F3" w14:textId="12CB1C8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393A4C6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C420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F3C5" w14:textId="6B03C68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Konsola sterująca z ekranem dotykowym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EA9" w14:textId="19A098B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15A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DE1" w14:textId="1511F68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32613C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713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F0E5" w14:textId="51FABF0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Kolorowy ekran dotykowy o przekątnej min. 7”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57D" w14:textId="4110A83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5D2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240" w14:textId="6D2C701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AD8B2AF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96ED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DB57" w14:textId="031280D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Parametry wyświetlane na ekranie:  prędkość obrotowa, obciążenie, dystans, moment obrotowy,  moc, energia, czas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58E6" w14:textId="3712DF4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1D3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5AB" w14:textId="5CD404C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81A392A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A034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9BAB" w14:textId="46479EA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Sterowanie obciążeniem ręczne z konsoli lub zewnętrzne z komputera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D27B" w14:textId="6A0BE28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669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7C23" w14:textId="4CC846F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2DC30C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A9B1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64D" w14:textId="5B5369A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regulacji obciążenia: 7 – 1000 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0A22" w14:textId="64FE696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A31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F34" w14:textId="3A56870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6F74A3F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0A2E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85A5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Tryby pracy: </w:t>
            </w:r>
          </w:p>
          <w:p w14:paraId="36FDC191" w14:textId="77777777" w:rsidR="00A10417" w:rsidRPr="00064903" w:rsidRDefault="00A10417" w:rsidP="00A10417">
            <w:pPr>
              <w:widowControl w:val="0"/>
              <w:autoSpaceDE w:val="0"/>
              <w:autoSpaceDN w:val="0"/>
              <w:adjustRightInd w:val="0"/>
              <w:spacing w:line="330" w:lineRule="exact"/>
              <w:ind w:left="284" w:right="-23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hiperboliczny (niezależny od prędkości obrotowej)</w:t>
            </w:r>
          </w:p>
          <w:p w14:paraId="3FF79B1D" w14:textId="77777777" w:rsidR="00A10417" w:rsidRPr="00064903" w:rsidRDefault="00A10417" w:rsidP="00A10417">
            <w:pPr>
              <w:widowControl w:val="0"/>
              <w:autoSpaceDE w:val="0"/>
              <w:autoSpaceDN w:val="0"/>
              <w:adjustRightInd w:val="0"/>
              <w:spacing w:line="330" w:lineRule="exact"/>
              <w:ind w:left="284" w:right="-23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liniowy (zależny linowo od prędkości obrotowej)                                   </w:t>
            </w:r>
          </w:p>
          <w:p w14:paraId="19066D4C" w14:textId="77777777" w:rsidR="00A10417" w:rsidRPr="00064903" w:rsidRDefault="00A10417" w:rsidP="00A10417">
            <w:pPr>
              <w:widowControl w:val="0"/>
              <w:autoSpaceDE w:val="0"/>
              <w:autoSpaceDN w:val="0"/>
              <w:adjustRightInd w:val="0"/>
              <w:spacing w:line="330" w:lineRule="exact"/>
              <w:ind w:left="284" w:right="-23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ze stałym momentem obrotowym</w:t>
            </w:r>
          </w:p>
          <w:p w14:paraId="21185B28" w14:textId="2C546B63" w:rsidR="00A10417" w:rsidRPr="00064903" w:rsidRDefault="00A10417" w:rsidP="00A10417">
            <w:pPr>
              <w:widowControl w:val="0"/>
              <w:autoSpaceDE w:val="0"/>
              <w:autoSpaceDN w:val="0"/>
              <w:adjustRightInd w:val="0"/>
              <w:spacing w:line="330" w:lineRule="exact"/>
              <w:ind w:left="284" w:right="-23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przy stałym rytmie HR (opcja)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DC35" w14:textId="0F1E60C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AC7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7C1" w14:textId="248724E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EDC036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1246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FAE6" w14:textId="0A132F3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Utrzymywanie stałego obciążenia w zakresie: 30 – 150 </w:t>
            </w:r>
            <w:proofErr w:type="spellStart"/>
            <w:r w:rsidRPr="00064903">
              <w:rPr>
                <w:rFonts w:ascii="Cambria" w:hAnsi="Cambria" w:cs="Times New Roman"/>
              </w:rPr>
              <w:t>obr</w:t>
            </w:r>
            <w:proofErr w:type="spellEnd"/>
            <w:r w:rsidRPr="00064903">
              <w:rPr>
                <w:rFonts w:ascii="Cambria" w:hAnsi="Cambria" w:cs="Times New Roman"/>
              </w:rPr>
              <w:t>/min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995" w14:textId="1B7342E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B38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1930" w14:textId="461DCF8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9EEB353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2D7F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DC97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Dokładność utrzymywania obciążenia: </w:t>
            </w:r>
          </w:p>
          <w:p w14:paraId="4EE03CF5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poniżej 100 W </w:t>
            </w:r>
            <w:r w:rsidRPr="00064903">
              <w:rPr>
                <w:rFonts w:ascii="Cambria" w:hAnsi="Cambria" w:cs="Times New Roman"/>
              </w:rPr>
              <w:tab/>
              <w:t xml:space="preserve">3W, </w:t>
            </w:r>
          </w:p>
          <w:p w14:paraId="0B8F7460" w14:textId="77777777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od 100 W-500 W</w:t>
            </w:r>
            <w:r w:rsidRPr="00064903">
              <w:rPr>
                <w:rFonts w:ascii="Cambria" w:hAnsi="Cambria" w:cs="Times New Roman"/>
              </w:rPr>
              <w:tab/>
              <w:t xml:space="preserve">3%  </w:t>
            </w:r>
          </w:p>
          <w:p w14:paraId="0A8B1212" w14:textId="19703389" w:rsidR="00A10417" w:rsidRPr="00064903" w:rsidRDefault="00A10417" w:rsidP="00A10417">
            <w:pPr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od 500 W - 1000 W</w:t>
            </w:r>
            <w:r w:rsidRPr="00064903">
              <w:rPr>
                <w:rFonts w:ascii="Cambria" w:hAnsi="Cambria" w:cs="Times New Roman"/>
              </w:rPr>
              <w:tab/>
              <w:t>5%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E11B" w14:textId="2FDB646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94D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3C6" w14:textId="00B0572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7A5F405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38A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1654" w14:textId="2B35461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Bezstopniowa regulacja wysokości siodełka w zakresie min. 30 cm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59E7" w14:textId="0969C8A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(podać)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AE0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52B" w14:textId="080B269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8D4FF53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5855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9BC" w14:textId="43B4B05E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Elektryczna regulacja wysokości siodełka z poziomu konsoli lub oprogramowania treningowego, min. 30 cm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1EB9" w14:textId="7198FFC4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A21A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328" w14:textId="739ADA9B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F11CC3D" w14:textId="546CF90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A10417" w:rsidRPr="00064903" w14:paraId="487A155A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F1B5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B5CB" w14:textId="093E282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Regulacja siodełka w poziomie w zakresie min. 15 cm, minimum w ergometrach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57D" w14:textId="6031D84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94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614" w14:textId="6849FA1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0BE8352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5B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A8AD" w14:textId="34541D7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Regulacja kierownicy w zakresie 360°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B07E" w14:textId="3B842CF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BB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1320" w14:textId="790C1AA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30BB0C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D2AE" w14:textId="77777777" w:rsidR="00A10417" w:rsidRPr="00064903" w:rsidRDefault="00A10417" w:rsidP="00A10417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3AA5" w14:textId="7476B0D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Niska podstawa ergometru maks. 2 cm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B931" w14:textId="58BD684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39F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054" w14:textId="60681BE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9B6E019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B257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95D6" w14:textId="370FB68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Dopuszczalna waga pacjenta min. 180 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119A" w14:textId="2926945E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TAK, podać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924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137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 180kg – 0 pkt</w:t>
            </w:r>
          </w:p>
          <w:p w14:paraId="48922589" w14:textId="3AABC11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&gt;180kg – 1 pkt</w:t>
            </w:r>
          </w:p>
        </w:tc>
      </w:tr>
      <w:tr w:rsidR="00276BB7" w:rsidRPr="00064903" w14:paraId="0F6F7549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E510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89AD" w14:textId="5EB6D136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Moduł automatycznego pomiaru ciśnienia z mankietem pomiarowym wyposażonym w mikrofon, z synchronizacją pomiaru z zapisem EKG pacjenta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9D25" w14:textId="442CB6E4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727A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C703" w14:textId="15B1BD46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68368A95" w14:textId="4FAC07BD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76BB7" w:rsidRPr="00064903" w14:paraId="2D8C91B1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61BC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50D8" w14:textId="358573B2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Wbudowany moduł pomiaru saturacji z czujnikiem </w:t>
            </w:r>
            <w:proofErr w:type="spellStart"/>
            <w:r w:rsidRPr="00064903">
              <w:rPr>
                <w:rFonts w:ascii="Cambria" w:hAnsi="Cambria" w:cs="Times New Roman"/>
              </w:rPr>
              <w:t>napalcowym</w:t>
            </w:r>
            <w:proofErr w:type="spellEnd"/>
            <w:r w:rsidRPr="00064903">
              <w:rPr>
                <w:rFonts w:ascii="Cambria" w:hAnsi="Cambria" w:cs="Times New Roman"/>
              </w:rPr>
              <w:t>, możliwość rozbudowy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6FB9" w14:textId="0A03BFA4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CC6B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18F" w14:textId="4C60D3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02811844" w14:textId="27C50516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76BB7" w:rsidRPr="00064903" w14:paraId="4CE2D978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F47F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514E" w14:textId="7617758B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doposażenia w dodatkową konsolę sterującą dla terapeuty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D469" w14:textId="7B2786D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706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AEF" w14:textId="1503BB59" w:rsidR="00276BB7" w:rsidRPr="00064903" w:rsidRDefault="005F65CB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 </w:t>
            </w:r>
            <w:r w:rsidR="00A10417"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1712431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BA2B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DAD6" w14:textId="41D4388C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doposażenia w elektryczną regulację wysokości siodełka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2E10" w14:textId="259F886F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1259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EC8" w14:textId="0F6CF31F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D0FC7CF" w14:textId="29DFF2A8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76BB7" w:rsidRPr="00064903" w14:paraId="6439C71E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5D64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AD41" w14:textId="6D11F688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Wymiary ergometru maks. 110 x 50 x 120 cm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E0D" w14:textId="08BB4E3F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E7F3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F99" w14:textId="4442A8E5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0E13E7F4" w14:textId="77777777" w:rsidTr="001908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B161" w14:textId="77777777" w:rsidR="00276BB7" w:rsidRPr="00064903" w:rsidRDefault="00276BB7" w:rsidP="008B21A0">
            <w:pPr>
              <w:pStyle w:val="Akapitzlist"/>
              <w:numPr>
                <w:ilvl w:val="0"/>
                <w:numId w:val="36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83CB" w14:textId="6141AA1D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Waga ergometru min. 60 kg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ED5E" w14:textId="14B577E5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1B32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429" w14:textId="195DF312" w:rsidR="00276BB7" w:rsidRPr="00064903" w:rsidRDefault="005F65CB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 </w:t>
            </w:r>
            <w:r w:rsidR="00A10417"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F650469" w14:textId="77777777" w:rsidTr="00190859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  <w:vAlign w:val="center"/>
          </w:tcPr>
          <w:p w14:paraId="1F64217A" w14:textId="308A27C5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iCs/>
              </w:rPr>
              <w:t>DEFIBRYLATOR  – 1 SZTUKA</w:t>
            </w:r>
          </w:p>
        </w:tc>
      </w:tr>
      <w:tr w:rsidR="00276BB7" w:rsidRPr="00064903" w14:paraId="724DEB00" w14:textId="77777777" w:rsidTr="001850C6"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EF3A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OPIS FUNKCJONALNOŚCI, PARAMETR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5020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WARUNEK GRANICZNY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9D1C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PARAMETR OFEROWANY</w:t>
            </w:r>
          </w:p>
          <w:p w14:paraId="0C3C31F0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PODAĆ WARTOŚĆ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3D7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UWAGI</w:t>
            </w:r>
          </w:p>
          <w:p w14:paraId="4EECED06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WYMAGANIA DODATKOWE</w:t>
            </w:r>
          </w:p>
        </w:tc>
      </w:tr>
      <w:tr w:rsidR="008B21A0" w:rsidRPr="00064903" w14:paraId="571697BC" w14:textId="77777777" w:rsidTr="00A10417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45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178B6EC3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5B24F14D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3349F53C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3751C59B" w14:textId="77777777" w:rsidR="008B21A0" w:rsidRPr="00064903" w:rsidRDefault="008B21A0" w:rsidP="00A10417">
            <w:pPr>
              <w:spacing w:before="120" w:after="120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A10417" w:rsidRPr="00064903" w14:paraId="5E616C1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07B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E1A" w14:textId="5DB2573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Defibrylator przeznaczony do terapii pacjentów w różnym wieku: - zintegrowane łyżki dla dorosłych i dzieci - możliwość szybkiego przełączenia trybu pracy dorosły/dziecko (dedykowany przycisk lub przełącznik, bez konieczności otwierania menu ustawień).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0704" w14:textId="7DA1220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E77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5E" w14:textId="5F6B613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FBE314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3D3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7F63" w14:textId="5F8A05E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Prezentacja danych na ekranie kolorowym LCD TFT o przekątnej min. 8,4 cala, rozdzielczość min. 1024x 768 Pikseli, min. 30 poziomów jasności dla każdego koloru.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BDFA" w14:textId="3AA5E5D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E7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902" w14:textId="357C94E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3AF0CE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A72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7D78" w14:textId="2E7AB78C" w:rsidR="00A10417" w:rsidRPr="00064903" w:rsidRDefault="00A10417" w:rsidP="00A10417">
            <w:pPr>
              <w:keepNext/>
              <w:spacing w:before="120" w:after="120"/>
              <w:jc w:val="both"/>
              <w:outlineLvl w:val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Tryb wyświetlania w wysokim kontraście przydatny w warunkach bardzo jasnego oświetlenia.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2735" w14:textId="071DA70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E216" w14:textId="171E10C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AEC" w14:textId="076A392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9601D8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23E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40C5" w14:textId="6F7D5C5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Min. 20 poziomów energii wyładowania w zakresie od 1 do 200J, ograniczenie energii wyładowania do 50 J przy defibrylacji wewnętrznej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135" w14:textId="179E9F4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275A" w14:textId="7775F9C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6AE7" w14:textId="111FDDC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56950E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155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894A" w14:textId="04BB505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Poziomy energii: 1,2,3,4,5,6,7,8,9, 10,15,20,30,50,70,100,120,150,170,200J.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8C96" w14:textId="3B511C7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2E1" w14:textId="03FB570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BA28" w14:textId="55E869E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957670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3C29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91A4" w14:textId="53CE802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Czas ładowania do energii 150 J &lt; 5 sekund.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284" w14:textId="31BCF6F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55CD" w14:textId="5C4763F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56C3" w14:textId="503382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C01CB0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E5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EE8" w14:textId="6993609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Czas ładowania do maksymalnej energii (200 J) &lt; 6 sekund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1B6D" w14:textId="395C1CE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E2DD" w14:textId="39D2D73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FF3" w14:textId="6334BCA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AEED322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92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058" w14:textId="58350D7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Czas uruchamiania defibrylatora z gotowością do podania wyładowania poniżej 15 sekund.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951E" w14:textId="1DCCBCD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A858" w14:textId="6896522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08F7" w14:textId="793590C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CE85BD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575E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6A2D" w14:textId="6424E3F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Dwufazowy kształt fali wyładowania - zapewniający wysoką skuteczność defibrylacji przy obniżonej (oszczędzającej pacjenta) energii wyładowania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ED3C" w14:textId="5274E9B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2B5" w14:textId="69DBB7A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2A" w14:textId="170115A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325BF0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56C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ED3" w14:textId="6806624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Zakres impedancji pacjenta dla defibrylacji zewnętrznej: 25-250 Ohmów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76C5" w14:textId="6A37872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66C5" w14:textId="2D22698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924" w14:textId="1FA7F02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68A0FE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087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C7F" w14:textId="162A49C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Zakres impedancji pacjenta dla defibrylacji wewnętrznej: 15-250 Ohmów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A02" w14:textId="6F496D7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F91" w14:textId="1C3809C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CCB" w14:textId="08B4A4C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0006D6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B07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8AC3" w14:textId="5DFAC6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defibrylacji za pomocą łyżek zewnętrznych, wewnętrznych i elektrod jednorazowych.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A42" w14:textId="6EF936D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A3A4" w14:textId="2CDD1DE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001" w14:textId="629DE0F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A05D32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D0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C726" w14:textId="218C566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Możliwa defibrylacja przy użyciu odpowiednich elektrod samoprzylepnych.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B9DF" w14:textId="69B98A0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7B47" w14:textId="39D0AFE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AE0" w14:textId="5DCD850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ED8BDE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29F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6AB6" w14:textId="5EC294B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stosowania dedykowanych elektrod defibracyjnych radio-przeziernych(dla promieni X-Ray)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8A81" w14:textId="0DF12A1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4E27" w14:textId="15F94FB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F75" w14:textId="3074668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4BE28F3D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83A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0342" w14:textId="5AA5DD79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Ustawianie poziomów energii przy pomocy dedykowanego pokrętła na płycie czołowej (przedniej) defibrylatora wraz z przypisanymi i nadrukowanymi wartościami energii dla każdej zmiany.</w:t>
            </w:r>
            <w:r w:rsidRPr="00064903">
              <w:rPr>
                <w:rFonts w:ascii="Cambria" w:hAnsi="Cambria" w:cs="Times New Roman"/>
                <w:b/>
                <w:bCs/>
                <w:color w:val="FF0000"/>
              </w:rPr>
              <w:t> 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B891" w14:textId="1B43C0B5" w:rsidR="00276BB7" w:rsidRPr="00064903" w:rsidRDefault="00276BB7" w:rsidP="00276BB7">
            <w:pPr>
              <w:spacing w:before="120" w:after="120"/>
              <w:jc w:val="center"/>
              <w:textAlignment w:val="baseline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TAK 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85B" w14:textId="18730F2C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F500" w14:textId="1144958E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1pkt</w:t>
            </w:r>
          </w:p>
          <w:p w14:paraId="18C80132" w14:textId="7B79CCF9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0pkt</w:t>
            </w:r>
          </w:p>
        </w:tc>
      </w:tr>
      <w:tr w:rsidR="00A10417" w:rsidRPr="00064903" w14:paraId="4CB237A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FA3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EEC4" w14:textId="589AF02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Przycisk ładowania impulsu defibracyjnego na płycie czołowej oraz łyżkach zewnętrznych.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A66D" w14:textId="3E289E9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98A" w14:textId="4C40812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A15" w14:textId="746BDD1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594D8E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23E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C556" w14:textId="2FA46A7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zmiany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01D" w14:textId="3759F0D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8108" w14:textId="0E5E036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819" w14:textId="690E4E1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A50F2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FD3E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1FDF" w14:textId="0CF0194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Przycisk wyładowania impulsu defibracyjnego na płycie czołowej oraz łyżkach zewnętrznych.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7AAB" w14:textId="107908A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9EA1" w14:textId="31E2201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C49" w14:textId="64D7B1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FBDF7C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CB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25D" w14:textId="23EBF96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Przyciski na płycie czołowej defibrylatora podpisane polskimi nazwami.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314B" w14:textId="0E4CB58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FA9" w14:textId="6499146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C227" w14:textId="41CA552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2B1C8C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948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46A7" w14:textId="29CF6B9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System dopasowania impulsu defibrylacji w zależności od impedancji ciała pacjenta.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50" w14:textId="2FDC8F8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AA24" w14:textId="08CAC60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112" w14:textId="0A31D3E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3F41F88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982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899" w14:textId="2301CD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Automatyczne rozładowanie energii w przypadku niewykonania defibrylacji - możliwość zaprogramowania czasu do rozładowania (30, 60 i 90 sekund).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4A4B" w14:textId="3B7AEA3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E860" w14:textId="443C62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F81" w14:textId="25F12D1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B36CE5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6BD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E85F" w14:textId="601E434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Wskaźnik sprawności defibrylatora w formie wyświetlacza na przedniej ścianie urządzenia.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6E3C" w14:textId="7577EDF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8F3" w14:textId="57B3F87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45D" w14:textId="305C232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4F44C2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E66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CE91" w14:textId="7E2201E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5FA7" w14:textId="14F1CA9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9D7" w14:textId="407EA9C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494" w14:textId="59BD477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FD0DD4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32D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BD1F" w14:textId="2E563AE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Na łyżkach zewnętrznych wbudowany kilkustopniowy wskaźnik jakości kontaktu z pacjentem.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25A0" w14:textId="1AF6E2C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6363" w14:textId="270E431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94F8" w14:textId="3E88923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136F45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28A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DD5D" w14:textId="62BA033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Konfigurowalny czas wstrzymania alarmu: 1, 2, 3, 5, 10 min lub nieokreślny czas.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250E" w14:textId="0C6765F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760F" w14:textId="16B0140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D8D" w14:textId="185DAB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A69C2C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923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3CB1" w14:textId="4357FF3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Głośność alarmów konfigurowalna - min. 5 poziomów.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1270" w14:textId="75BF242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3F1C" w14:textId="5D2D11B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8A5" w14:textId="5C9212C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FDD9B6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448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9D6D" w14:textId="24ACCB5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Głośność poleceń konfigurowalna - min. 5 poziomów.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22DB" w14:textId="40DB805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179C" w14:textId="129D44F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C4D" w14:textId="6AE7411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39D09A59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B4AC8" w14:textId="2FFBE593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>KARDIOWERSJA</w:t>
            </w:r>
          </w:p>
        </w:tc>
      </w:tr>
      <w:tr w:rsidR="00276BB7" w:rsidRPr="00064903" w14:paraId="339868D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27DD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83FB" w14:textId="77777777" w:rsidR="00276BB7" w:rsidRPr="00064903" w:rsidRDefault="00276BB7" w:rsidP="00276BB7">
            <w:pPr>
              <w:spacing w:before="120" w:after="120"/>
              <w:textAlignment w:val="baseline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Możliwość wykonania kardiowersji za pomocą: </w:t>
            </w:r>
          </w:p>
          <w:p w14:paraId="2ED21D02" w14:textId="77777777" w:rsidR="00276BB7" w:rsidRPr="00064903" w:rsidRDefault="00276BB7" w:rsidP="00276BB7">
            <w:pPr>
              <w:spacing w:before="120" w:after="120"/>
              <w:textAlignment w:val="baseline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- wielofunkcyjnych elektrod podłączonych do defibrylatora</w:t>
            </w:r>
          </w:p>
          <w:p w14:paraId="4BC92FA3" w14:textId="4DAFB3FC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- wielofunkcyjnych elektrod lub łyżek zewnętrznych oraz 3/5 odprowadzeniowych elektrod monitorujących.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5EB4" w14:textId="77777777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D4BE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3D18" w14:textId="44B83524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504E6DB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CE34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A0B8" w14:textId="0079CB6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Wyświetlanie na ekranie defibrylatora komunikatów(następnych kroków) niezbędnych do wykonania kardiowersji.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30" w14:textId="09C8487A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6F02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375C" w14:textId="7F455B63" w:rsidR="00276BB7" w:rsidRPr="00064903" w:rsidRDefault="00276BB7" w:rsidP="00276BB7">
            <w:pPr>
              <w:spacing w:before="120" w:after="120"/>
              <w:textAlignment w:val="baseline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TAK – 1pkt</w:t>
            </w:r>
          </w:p>
          <w:p w14:paraId="72EA63D5" w14:textId="1F53A89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  <w:kern w:val="0"/>
              </w:rPr>
              <w:t>NIE – 0pkt</w:t>
            </w:r>
          </w:p>
        </w:tc>
      </w:tr>
      <w:tr w:rsidR="00276BB7" w:rsidRPr="00064903" w14:paraId="1C6E019A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186E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08A2" w14:textId="441AF102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EC11" w14:textId="7C246F53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160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A9D" w14:textId="69DB8B9B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6EC4D50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3F3F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269C" w14:textId="1DDDD2AB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Defibrylacja synchroniczna: maksymalny czas od chwili wykrycia fali R do chwili wyładowania impulsu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defibrylacyjnego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do 25 ms.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F686" w14:textId="5BCE9400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7A4C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AD1E" w14:textId="268797DF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0AB8EF74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C1D0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3AE8" w14:textId="60F1C1F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90CD" w14:textId="1F10B42C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DCFE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D1EB" w14:textId="3ADA0254" w:rsidR="00276BB7" w:rsidRPr="00064903" w:rsidRDefault="00A1041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07753415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7A8CB7" w14:textId="0B17308C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>TRYB AED</w:t>
            </w:r>
          </w:p>
        </w:tc>
      </w:tr>
      <w:tr w:rsidR="00A10417" w:rsidRPr="00064903" w14:paraId="1F3C50C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B6D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157" w14:textId="0D86B87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742" w14:textId="3AD0428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42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39D" w14:textId="0A6173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4C9F34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B32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F51" w14:textId="63561C5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C02F" w14:textId="629449E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B4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BB0" w14:textId="57A8361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82BF82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E56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9A1A" w14:textId="1A4F208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Energia wyładowania 150J lub 170J lub 200 J dla dorosłych oraz 50 J dla dzieci i niemowląt.</w:t>
            </w:r>
            <w:r w:rsidRPr="00064903">
              <w:rPr>
                <w:rFonts w:ascii="Cambria" w:hAnsi="Cambria" w:cs="Times New Roman"/>
                <w:color w:val="000000"/>
              </w:rPr>
              <w:t> 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B0AF" w14:textId="6DE3B9C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103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536" w14:textId="6B2EF92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BA8336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32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3ABE" w14:textId="665CBE8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55E1" w14:textId="545AA3C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5DD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D43" w14:textId="041911E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49F1DE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303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C635" w14:textId="1798968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Analiza EKG oceniająca EKG pacjenta oraz jakość sygnału w celu określania czy defibrylacja jest wskazana oraz impedancję styku elektrod defibracyjnych.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A337" w14:textId="344970F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452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D0A5" w14:textId="193C41D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3085A9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4B6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096F" w14:textId="2D0F4E4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W trybie AED możliwość wyświetlania krzywej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pletyzmograficznej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oraz monitorowanie SpO2 oraz tętna.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EB0" w14:textId="007EA61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5E3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288" w14:textId="37B5FFB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3B9E76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8EB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512E" w14:textId="54D9695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W trybie AED możliwość monitorowania CO2 oraz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AwRR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79E" w14:textId="15B79B3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F44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D0AB" w14:textId="5C1EDA1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FEA597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285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817" w14:textId="049D3EA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3193" w14:textId="3FC9C64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985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7F6" w14:textId="26A1149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2BF04C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979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D993" w14:textId="6F197CF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BB9" w14:textId="3AC7589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3F3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3F4" w14:textId="0CA0EC0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087C1B17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5F099" w14:textId="3F2C49A1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>TRYB EKG I ARYTMII</w:t>
            </w:r>
          </w:p>
        </w:tc>
      </w:tr>
      <w:tr w:rsidR="00A10417" w:rsidRPr="00064903" w14:paraId="770D7E38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E6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507F" w14:textId="69CD0AD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Monitorowanie EKG pacjenta za pomocą 3 lub 7 odprowadzeń. Wyposażenie: przewód EKG 3 odprowadzeniowy kompatybilny z wejściem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ekg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kardiomonitora Philips z serii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IntelliVue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FB1D" w14:textId="0A9CE81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5B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2D2" w14:textId="5B8D06A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96FBAE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4F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33DB" w14:textId="42CED48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Pomiar częstości akcji serca we wszystkich trybach defibrylatora w zakresie min. 16 - 300 uderzeń na minutę dla </w:t>
            </w:r>
            <w:r w:rsidRPr="00064903">
              <w:rPr>
                <w:rFonts w:ascii="Cambria" w:hAnsi="Cambria" w:cs="Times New Roman"/>
                <w:color w:val="000000"/>
              </w:rPr>
              <w:lastRenderedPageBreak/>
              <w:t>osoby dorosłej oraz min. 16-350 uderzeń na minutę dla dziecka/niemowlęcia.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1028" w14:textId="407FA8C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9FD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4EE" w14:textId="4C455B1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BB87B3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065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1530" w14:textId="47E5EB7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Wybór odprowadzenia z: elektrod EKG, łyżek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defibrylacyjnych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lub jednorazowych elektrod do defibrylacji stymulacji.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D9E" w14:textId="7C7A6A2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7E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CF8" w14:textId="1BC41EB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8400AE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E4D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E41B" w14:textId="0CBF10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Wzmocnienie sygnału EKG. Regulacja ręczna: 1/4x, 1/2x, 1x, 2x, 4x i automatyczna.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8FEA" w14:textId="7F482DA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CF0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791D" w14:textId="4DDBA73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F73F62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10B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28CC" w14:textId="339A2D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Układ monitorujący zabezpieczony przed impulsem defibrylatora – CF.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F37F" w14:textId="0F0CD39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43B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254" w14:textId="7EAA435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EB7C15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47D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BF7" w14:textId="4EA02BC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CMRR dla sygnału EKG: min. 105dB.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50A" w14:textId="7A1CF81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301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327" w14:textId="64E73FF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1EFE5D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32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5CAF" w14:textId="66CBCB2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Filtr EKG o częstotliwości sieci zasilającej 50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Hz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8448" w14:textId="4465FD0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AEC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BFF" w14:textId="3279E32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07F665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A93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BF0E" w14:textId="430CD23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Automatyczne wykrywanie zaburzeń rytmu zagrażających życiu (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asystolia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, migotanie komór, bradykardia, tachykardia).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3A3" w14:textId="17A8761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3F1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EF2" w14:textId="090C624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179BB5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4C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412A" w14:textId="0D9C375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Regulowane alarmy górnej i dolnej granic częstości akcji serca.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CE0D" w14:textId="34C64E6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862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101" w14:textId="3B22209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B3322FA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2B9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1D7C" w14:textId="2EA7A9B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Jednoczesna prezentacja 3 krzywych EKG na ekranie.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06A6" w14:textId="36BBAD2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D7A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190" w14:textId="27493DE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FE8802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BFB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2BA" w14:textId="07AF754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Złącze - wejście synchronizujące sygnał EKG z kardiomonitora Philips serii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IntelliVue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8BD7" w14:textId="58EE66D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A1E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85B" w14:textId="5C4CACE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07EFAE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E2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3AA" w14:textId="09C2966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Wyposażenie defibrylatora: przewód EKG 3 oraz 5 odprowadzeniowy - po 1 szt.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DE6" w14:textId="4CEB3BD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72C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7E2" w14:textId="04914A2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AA893C3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FB967" w14:textId="5D23E95B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lastRenderedPageBreak/>
              <w:t>STYMULACJA</w:t>
            </w:r>
          </w:p>
        </w:tc>
      </w:tr>
      <w:tr w:rsidR="00A10417" w:rsidRPr="00064903" w14:paraId="2A36EEE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6A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DF0F" w14:textId="5DDA23B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Tryb pracy: stały oraz na żądanie.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00DD" w14:textId="0EB8A95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03E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0FE" w14:textId="763E0B2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BA87EF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23E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3FA5" w14:textId="47047FC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Natężenie prądu stymulacji min. od 10mA do 200mA ze skokiem co 5mA.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8325" w14:textId="5D440DE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F2F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7DD" w14:textId="453F598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341BEA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8FD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BB9" w14:textId="351EBB5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Czas trwania impulsu: od wyboru przez użytkownika w konfiguracji urządzenia 20 albo 40 ms.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FB42" w14:textId="16D5EE0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182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54EC" w14:textId="2A5A288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3578FF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A2C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FCF" w14:textId="0ECF055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Częstość: od 30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imp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./min do 180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imp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./min ze skokiem co 10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imp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./min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95C9" w14:textId="2818276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14D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4743" w14:textId="5FD2458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BD1835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9F5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9196" w14:textId="42E9FCA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2F3" w14:textId="41AB829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46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E9B" w14:textId="20C2D8A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786EF4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113E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6EBC" w14:textId="7D3339B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 komplecie elektrody jednorazowe do defibrylacji - 1 szt.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FBC3" w14:textId="6BBE9AB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3D0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49E6" w14:textId="6DFEAC3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33923B64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76172" w14:textId="5D6C031B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 xml:space="preserve">POMIAR SATURACJI PACJENTA  </w:t>
            </w:r>
          </w:p>
        </w:tc>
      </w:tr>
      <w:tr w:rsidR="00A10417" w:rsidRPr="00064903" w14:paraId="6132C9C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312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D6D4" w14:textId="196167F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Zakres pomiaru saturacji: 0 – 100% z rozdzielczością 1%.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29D5" w14:textId="29A9310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874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448" w14:textId="424A461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5012B1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03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477" w14:textId="6ECE248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Zakres pomiarowy częstości tętna: 30-300 uderzeń na minutę z rozdzielczością 1 uderzenie na minutę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E087" w14:textId="5ACAB22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3F9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FBB" w14:textId="366FE98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200B9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CC2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E49" w14:textId="1B298DD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Wyświetlanie wartości saturacji oraz krzywej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pletyzmograficznej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na ekranie urządzenia.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7E00" w14:textId="2D228A5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AC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9F8" w14:textId="14E7548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C8E6E0B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A4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724E" w14:textId="5EFBEEF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Możliwość stosowania sensorów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Masimo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lub FAST.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2C2" w14:textId="2122209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2DB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01F9" w14:textId="09A1998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77AF838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392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5F49" w14:textId="0F05F1B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Prezentacja wartości saturacji oraz krzywej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pletyzmograficznej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na ekranie urządzenia.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B8" w14:textId="3548494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4CC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69A0" w14:textId="178BA08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EA186D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EB2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3EE6" w14:textId="38EB300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Wyposażenie defibrylatora: czujnik saturacji dla dorosłych - 1 szt.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EE67" w14:textId="312FB9CE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87A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89D" w14:textId="6299C4F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120EAEF2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206E1" w14:textId="1C016E14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 xml:space="preserve">POMIAR CIŚNIENIA NIEINWAZYJNEGO  </w:t>
            </w:r>
          </w:p>
        </w:tc>
      </w:tr>
      <w:tr w:rsidR="00A10417" w:rsidRPr="00064903" w14:paraId="26D15B6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3F2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685A" w14:textId="54740A9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Tryby pracy: automatyczny i ręczny.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0C7A" w14:textId="15C1C63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7E9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BCA" w14:textId="7673270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C1959E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BB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B942" w14:textId="2938489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Pomiar nieinwazyjny ciśnienia krwi (NIBP) metodą oscylometryczną.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D84A" w14:textId="45DEAEB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7B6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2AD" w14:textId="3AADF53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FCE9D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D1D9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776F" w14:textId="4F47DA1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ustawienia pomiaru w czasie o zakresie powtarzania co min. od 1 do 120 minut.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BB5" w14:textId="0AE1377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62F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644" w14:textId="3EA604F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60E7073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CBF8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C927" w14:textId="1741FA4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Wyświetlane wartości ciśnień: skurczowe, rozkurczowe oraz średnie.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B1C3" w14:textId="7D197E4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627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C31A" w14:textId="021A6A5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310C39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A18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E69" w14:textId="55FD954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Wyposażenie defibrylatora: przewód łączący- 1 szt., mankiet dla osoby dorosłej w rozmiarze średnim, dużym oraz bardzo dużym - po 1 szt.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FCA1" w14:textId="560F91B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5F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C24D" w14:textId="4A6DDB2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1362FB80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E9551" w14:textId="6CE6F498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>DRUKARKA</w:t>
            </w:r>
          </w:p>
        </w:tc>
      </w:tr>
      <w:tr w:rsidR="00A10417" w:rsidRPr="00064903" w14:paraId="6CCFF53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2462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96FF" w14:textId="4819F97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Rejestrator termiczny- szerokość zapisu min. 75 mm.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94D8" w14:textId="3E35E27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050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55F" w14:textId="6C89AFE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A56840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38A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AFF" w14:textId="6784825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Przycisk drukowania uruchamia i zatrzymuje wydruku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DF4B" w14:textId="343DA82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F95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682E" w14:textId="792F05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90F6D1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B7D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F332" w14:textId="24EC83E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7AF6" w14:textId="3C69A1FC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93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C40" w14:textId="6A26616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7EA5F7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DD07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EEE" w14:textId="0B670E0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Prędkość wydruku 25 mm/s lub 50 mm/s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550D" w14:textId="3B78200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9F7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74D" w14:textId="5D747FE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2F389D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394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C7E4" w14:textId="0BD63F2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Rejestrowane dane: data, czas, parametry zapisywanego sygnału EKG, parametry defibrylacji. (energia rzeczywista wyładowania – dostarczona pacjentowi)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0E7" w14:textId="0A70AFF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DE4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CC1" w14:textId="595C34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623249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D480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1DF4" w14:textId="73692E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wydrukowania raportów min. : podsumowanie zdarzeń, trend funkcji życiowych, test funkcjonalny, konfiguracja, informacje o zdarzeniu.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CFE3" w14:textId="201A616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24C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D75" w14:textId="415FEC6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532E4694" w14:textId="77777777" w:rsidTr="001850C6"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30B1D" w14:textId="7342692C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  <w:color w:val="000000"/>
                <w:kern w:val="0"/>
              </w:rPr>
              <w:t>ZASILANIE</w:t>
            </w:r>
          </w:p>
        </w:tc>
      </w:tr>
      <w:tr w:rsidR="00A10417" w:rsidRPr="00064903" w14:paraId="0A44465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7CF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404E" w14:textId="0411F16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DBDB" w14:textId="1266402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37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167" w14:textId="499ACE6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DD14F2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038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DA95" w14:textId="10690EA1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Ładowanie akumulatorów z sieci 100-240 VAC / 50 lub 60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Hz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7B3D" w14:textId="77B70C0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CFC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EAB" w14:textId="52ED3F4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8C139D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FAA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E6EA" w14:textId="70CA4B1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6299" w14:textId="4456354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34E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ABA" w14:textId="72A0616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7B477F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6A4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92D5" w14:textId="5FE0833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Mechaniczna blokada zabezpieczająca przed przypadkowym wypadnięciem przewodu zasilającego.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F74F" w14:textId="3A479813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3F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317" w14:textId="0DC6710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9DDE0F5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BA3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6D88" w14:textId="76BF9C5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Typ akumulatora - 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litowo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-jonowy o napięciu co najmniej 14,4V łatwo wymieniany w razie potrzeby bez udziału serwisu i bez konieczności użycia narzędzi.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D2A" w14:textId="67A1E73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572B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E55" w14:textId="10EA2E7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6A9C89A9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0C0B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E845" w14:textId="19D1C36B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Urządzenie odporne na kurz i zalania cieczą - klasa szczelności obudowy min. IP54 - zarówno podczas pracy na zasilaniu sieciowym jak i akumulatorowym.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9CF2" w14:textId="493032C6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CFC0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39A8" w14:textId="0F2A2C1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IP=54 – 0 pkt</w:t>
            </w:r>
          </w:p>
          <w:p w14:paraId="6CDCB870" w14:textId="41BA18EC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IP&gt;54 – 1 pkt</w:t>
            </w:r>
          </w:p>
        </w:tc>
      </w:tr>
      <w:tr w:rsidR="00A10417" w:rsidRPr="00064903" w14:paraId="5B91918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04AB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D9A8" w14:textId="532B002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Czas pracy na akumulatorze: 5 godz. w przypadku monitorowania pacjenta EKG, SpO2, EtCO2, NIBP(co 15 min) a następnie 20 defibrylacji, a w przypadku defibrylacji min. 100 wyładowań z energią 200J</w:t>
            </w:r>
            <w:r w:rsidRPr="00064903">
              <w:rPr>
                <w:rFonts w:ascii="Cambria" w:hAnsi="Cambria" w:cs="Times New Roman"/>
                <w:color w:val="000000"/>
              </w:rPr>
              <w:t> 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CB17" w14:textId="5918B131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E8A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A75" w14:textId="1327E70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BD23884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1619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BB68" w14:textId="311EC30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Czas ładowania akumulatora do 100%: poniżej 3 godzin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E93" w14:textId="235287C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78BD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49D" w14:textId="7CD651C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DB886A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39C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417A" w14:textId="6E2C324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Wskaźnik pojemności akumulatora na ekranie defibrylatora. W przypadku niskiego poziomu naładowania wskaźnik na płycie czołowej miga, słychać sygnał dźwiękowy oraz po włączeniu defibrylatora wyświetlany jest komunikat o akumulatorze.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BBEF" w14:textId="302FDB7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BF2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FC4" w14:textId="450C38E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46C658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B14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CFB" w14:textId="3B00754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Temperatura pracy: min od 0 do +45°C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BCAF" w14:textId="3703864D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70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5AA" w14:textId="00EF103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005829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3AE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83C" w14:textId="684B309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Temperatura przechowywania bez akumulatora: min. od -20 do+ 70°C.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5DB" w14:textId="1D440D8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E72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9FC8" w14:textId="6E4EE1B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CD00A21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B6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7424" w14:textId="5AE46EE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Praca w wilgotności: 15 – 95%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79D9" w14:textId="56C8519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B8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28CD" w14:textId="6335A5A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FCE315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1E94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EC69" w14:textId="1F42A5EE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zainstalowania defibrylatora w ambulansie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270C" w14:textId="48DE391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C5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463" w14:textId="1C211F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5600A68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92F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29E8" w14:textId="1EF9A638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zainstalowania defibrylatora na wózku jezdnym.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B16E" w14:textId="1041957B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7E1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E384" w14:textId="3DCB32E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C414669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0E3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7842" w14:textId="7B73B09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Uchwyt do zawieszenia na łóżku pacjenta (</w:t>
            </w: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demontowalny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>).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28A3" w14:textId="3F104CE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B29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EE8" w14:textId="376BDBC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D39B10E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9D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AE9" w14:textId="31A5012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Wbudowany uchwyt do przenoszenia.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9C84" w14:textId="6F62FCC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5E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CC6" w14:textId="3FDBF6D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E2C46E6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39E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431D" w14:textId="15A3CC2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Ciężar urządzenia do 7 kg z elektrodami zewnętrznymi i akumulatorem.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9FB4" w14:textId="438752DA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930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CAB" w14:textId="0606EDF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16AFE1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4C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B0C" w14:textId="4297523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rozbudowy o pomiar etCO2.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9142" w14:textId="39824DD6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26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164" w14:textId="52E4A9A6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50BC38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6EA3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1D70" w14:textId="60F2FD12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rozbudowy o moduł QCPR do pomiarów i informacji zwrotnej o jakości wykonywanej resuscytacji krążeniowo-oddechowej.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0A55" w14:textId="56F0E00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50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274E" w14:textId="294D1BA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2183AA34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3844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5116" w14:textId="28772249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 xml:space="preserve">Możliwość rozbudowy o teletransmisję danych poprzez wifi oraz moduł GSM do aplikacji w formie „chmury” dostępnej na dowolnym komputerze po zalogowaniu poprzez przeglądarkę.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7E4D" w14:textId="5D07039F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2A7C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A0B8" w14:textId="45C2459F" w:rsidR="00276BB7" w:rsidRPr="00064903" w:rsidRDefault="00276BB7" w:rsidP="00276BB7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1pkt</w:t>
            </w:r>
          </w:p>
          <w:p w14:paraId="6728C111" w14:textId="2839A02A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0pkt</w:t>
            </w:r>
          </w:p>
        </w:tc>
      </w:tr>
      <w:tr w:rsidR="00A10417" w:rsidRPr="00064903" w14:paraId="0096A46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5E7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B3D4" w14:textId="007CD8B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Automatyczny test sprawności defibrylatora z sygnalizacją dźwiękową i wizualna ewentualnego błędu.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C4BA" w14:textId="1F1DCB89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DEF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DFC6" w14:textId="2B8B5C75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E4DB88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6F85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0235" w14:textId="79137D0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75C6" w14:textId="5515FE24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5E0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E03" w14:textId="1C66BDF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6260497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BC6F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C59E" w14:textId="21A2DD50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Możliwość eksportu i importu konfiguracji urządzenia za pomocą dysku USB.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0954" w14:textId="47C38DD5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A79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D87" w14:textId="2C9153F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0596490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D27A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53BF" w14:textId="2A4AF79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Defibrylator odporny na upadek zgodnie z normą IEC 68-2-32 z min. 75 cm. lub równoważną.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D4AE" w14:textId="34250DA7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84A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7BF" w14:textId="5E4EF1E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76BB7" w:rsidRPr="00064903" w14:paraId="32C90395" w14:textId="77777777" w:rsidTr="001850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AA8D" w14:textId="77777777" w:rsidR="00276BB7" w:rsidRPr="00064903" w:rsidRDefault="00276BB7" w:rsidP="00276BB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AC95" w14:textId="665911D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Urządzenie zgodne z normą IEC62304 w zakresie minimalizowania zagrożenia wynikającego z błędów programowych dla oprogramowania.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7CF0" w14:textId="6BC64C9B" w:rsidR="00276BB7" w:rsidRPr="00064903" w:rsidRDefault="00276BB7" w:rsidP="00276BB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CE7E" w14:textId="77777777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58B2" w14:textId="77777777" w:rsidR="00276BB7" w:rsidRPr="00064903" w:rsidRDefault="00276BB7" w:rsidP="00276BB7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1pkt</w:t>
            </w:r>
          </w:p>
          <w:p w14:paraId="0A6A804F" w14:textId="000478D0" w:rsidR="00276BB7" w:rsidRPr="00064903" w:rsidRDefault="00276BB7" w:rsidP="00276BB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0pkt</w:t>
            </w:r>
          </w:p>
        </w:tc>
      </w:tr>
      <w:tr w:rsidR="00A10417" w:rsidRPr="00064903" w14:paraId="4FF8890C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3D66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CD4" w14:textId="2D3E3AA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proofErr w:type="spellStart"/>
            <w:r w:rsidRPr="00064903">
              <w:rPr>
                <w:rFonts w:ascii="Cambria" w:hAnsi="Cambria" w:cs="Times New Roman"/>
                <w:color w:val="000000"/>
              </w:rPr>
              <w:t>Ecopassport</w:t>
            </w:r>
            <w:proofErr w:type="spellEnd"/>
            <w:r w:rsidRPr="00064903">
              <w:rPr>
                <w:rFonts w:ascii="Cambria" w:hAnsi="Cambria" w:cs="Times New Roman"/>
                <w:color w:val="000000"/>
              </w:rPr>
              <w:t xml:space="preserve"> dla urządzenia uwzględniający redukcję zużywanej energii, wagi urządzenia i min. 50% materiałów nadających się do recyklingu dla opakowania.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04A3" w14:textId="1700B452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AFF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CE5" w14:textId="03B3EF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526A10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74F1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0464" w14:textId="50D7FADD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Odporność na uderzenia o parametrach 15g, czasie trwania 6ms do 1000 uderzeń.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24B5" w14:textId="11127C78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E5F5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64E" w14:textId="290A0FB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A84565F" w14:textId="77777777" w:rsidTr="00A104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844D" w14:textId="77777777" w:rsidR="00A10417" w:rsidRPr="00064903" w:rsidRDefault="00A10417" w:rsidP="00A10417">
            <w:pPr>
              <w:pStyle w:val="Akapitzlist"/>
              <w:numPr>
                <w:ilvl w:val="0"/>
                <w:numId w:val="25"/>
              </w:num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598" w14:textId="1B7F69FB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Polska wersja językowa - komunikaty ekranowe i głosowe, dokumentacja, opisy elementów sterujących.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E95D" w14:textId="0D3DB06F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A2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255" w14:textId="020A3E79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</w:tbl>
    <w:tbl>
      <w:tblPr>
        <w:tblW w:w="13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948"/>
        <w:gridCol w:w="1843"/>
        <w:gridCol w:w="2268"/>
        <w:gridCol w:w="2840"/>
      </w:tblGrid>
      <w:tr w:rsidR="000971CE" w:rsidRPr="00064903" w14:paraId="69F396E9" w14:textId="04444D56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6FFCF94F" w14:textId="7A19525B" w:rsidR="000971CE" w:rsidRPr="00064903" w:rsidRDefault="00190859" w:rsidP="00D02F9D">
            <w:pPr>
              <w:keepNext/>
              <w:spacing w:before="120" w:after="120"/>
              <w:jc w:val="center"/>
              <w:outlineLvl w:val="1"/>
              <w:rPr>
                <w:rStyle w:val="labelastextbox"/>
                <w:rFonts w:ascii="Cambria" w:hAnsi="Cambria"/>
                <w:b/>
                <w:bCs/>
                <w:iCs/>
              </w:rPr>
            </w:pPr>
            <w:bookmarkStart w:id="1" w:name="_Hlk214876082"/>
            <w:r w:rsidRPr="00064903">
              <w:rPr>
                <w:rStyle w:val="labelastextbox"/>
                <w:rFonts w:ascii="Cambria" w:hAnsi="Cambria"/>
                <w:b/>
                <w:bCs/>
                <w:iCs/>
              </w:rPr>
              <w:t xml:space="preserve"> SYSTEM WSPIERAJĄCY MONITOROWANIE PODSTAWOWYCH PARAMETRÓWFUNKCJI ŻYCIOWYCH PACJENTÓW</w:t>
            </w:r>
          </w:p>
          <w:p w14:paraId="4B579590" w14:textId="16E289B8" w:rsidR="000971CE" w:rsidRPr="00064903" w:rsidRDefault="000971CE" w:rsidP="00D02F9D">
            <w:pPr>
              <w:keepNext/>
              <w:spacing w:before="120" w:after="120"/>
              <w:jc w:val="center"/>
              <w:outlineLvl w:val="1"/>
              <w:rPr>
                <w:rStyle w:val="labelastextbox"/>
                <w:rFonts w:ascii="Cambria" w:hAnsi="Cambria"/>
                <w:b/>
                <w:bCs/>
                <w:iCs/>
              </w:rPr>
            </w:pPr>
            <w:r w:rsidRPr="00064903">
              <w:rPr>
                <w:rStyle w:val="labelastextbox"/>
                <w:rFonts w:ascii="Cambria" w:hAnsi="Cambria"/>
                <w:b/>
                <w:bCs/>
                <w:iCs/>
              </w:rPr>
              <w:t>–  DOSTAWA WYPOSAŻENIA WRAZ Z INSTALACJĄ, URUCHOMIENIEM</w:t>
            </w:r>
            <w:r w:rsidR="00190859" w:rsidRPr="00064903">
              <w:rPr>
                <w:rStyle w:val="labelastextbox"/>
                <w:rFonts w:ascii="Cambria" w:hAnsi="Cambria"/>
                <w:b/>
                <w:bCs/>
                <w:iCs/>
              </w:rPr>
              <w:t xml:space="preserve"> I</w:t>
            </w:r>
            <w:r w:rsidRPr="00064903">
              <w:rPr>
                <w:rStyle w:val="labelastextbox"/>
                <w:rFonts w:ascii="Cambria" w:hAnsi="Cambria"/>
                <w:b/>
                <w:bCs/>
                <w:iCs/>
              </w:rPr>
              <w:t xml:space="preserve"> INTEGRACJĄ </w:t>
            </w:r>
            <w:r w:rsidR="00190859" w:rsidRPr="00064903">
              <w:rPr>
                <w:rStyle w:val="labelastextbox"/>
                <w:rFonts w:ascii="Cambria" w:hAnsi="Cambria"/>
                <w:b/>
                <w:bCs/>
                <w:iCs/>
              </w:rPr>
              <w:t xml:space="preserve"> </w:t>
            </w:r>
          </w:p>
        </w:tc>
      </w:tr>
      <w:tr w:rsidR="008B21A0" w:rsidRPr="00064903" w14:paraId="01F9DF57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C1671" w14:textId="77777777" w:rsidR="008B21A0" w:rsidRPr="00064903" w:rsidRDefault="008B21A0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  (Należy podać)</w:t>
            </w:r>
          </w:p>
          <w:p w14:paraId="54F5AAB7" w14:textId="77777777" w:rsidR="008B21A0" w:rsidRPr="00064903" w:rsidRDefault="008B21A0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  (Należy podać)</w:t>
            </w:r>
          </w:p>
          <w:p w14:paraId="6FA31B20" w14:textId="77777777" w:rsidR="008B21A0" w:rsidRPr="00064903" w:rsidRDefault="008B21A0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 (Należy podać)</w:t>
            </w:r>
          </w:p>
          <w:p w14:paraId="5F548300" w14:textId="77777777" w:rsidR="008B21A0" w:rsidRPr="00064903" w:rsidRDefault="008B21A0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……………………,,,….(Należy podać)</w:t>
            </w:r>
          </w:p>
          <w:p w14:paraId="38286D67" w14:textId="483271E3" w:rsidR="008B21A0" w:rsidRPr="00064903" w:rsidRDefault="008B21A0" w:rsidP="008B21A0">
            <w:pPr>
              <w:keepNext/>
              <w:spacing w:before="120" w:after="120"/>
              <w:outlineLvl w:val="1"/>
              <w:rPr>
                <w:rStyle w:val="labelastextbox"/>
                <w:rFonts w:ascii="Cambria" w:hAnsi="Cambria"/>
                <w:b/>
                <w:bCs/>
                <w:iCs/>
              </w:rPr>
            </w:pPr>
            <w:r w:rsidRPr="00064903">
              <w:rPr>
                <w:rFonts w:ascii="Cambria" w:hAnsi="Cambria" w:cs="Times New Roman"/>
                <w:i/>
              </w:rPr>
              <w:t xml:space="preserve">wymagane urządzenie fabrycznie nowe, podać rok produkcji  </w:t>
            </w:r>
          </w:p>
        </w:tc>
      </w:tr>
      <w:tr w:rsidR="000971CE" w:rsidRPr="00064903" w14:paraId="377BE954" w14:textId="4D133A16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5A82A91" w14:textId="3FA127C2" w:rsidR="000971CE" w:rsidRPr="00064903" w:rsidRDefault="000971CE" w:rsidP="00D02F9D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lastRenderedPageBreak/>
              <w:t xml:space="preserve">WARUNKI OGÓLNE </w:t>
            </w:r>
          </w:p>
        </w:tc>
      </w:tr>
      <w:bookmarkEnd w:id="1"/>
      <w:tr w:rsidR="00A10417" w:rsidRPr="00064903" w14:paraId="06C8CC1C" w14:textId="4F75EEF1" w:rsidTr="00E10DF6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6D4D" w14:textId="77777777" w:rsidR="00A10417" w:rsidRPr="00064903" w:rsidRDefault="00A10417" w:rsidP="00A10417">
            <w:pPr>
              <w:pStyle w:val="Tekstpodstawowy2"/>
              <w:numPr>
                <w:ilvl w:val="0"/>
                <w:numId w:val="2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8CD" w14:textId="3A8A65F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Platforma wyposażona w oprogramowanie umożliwiające integrację  systemem HIS będącym własnością Szpitala i funkcjonującym na jego terenie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748B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CAB1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7A5C6D89" w14:textId="20AD33F3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8E2A041" w14:textId="46E326BE" w:rsidTr="00E10DF6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AFF8C" w14:textId="77777777" w:rsidR="00A10417" w:rsidRPr="00064903" w:rsidRDefault="00A10417" w:rsidP="00A10417">
            <w:pPr>
              <w:pStyle w:val="Tekstpodstawowy2"/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7017" w14:textId="77777777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Integracja z posiadanym przez Zamawiającego systemem HIS w zakresie minimum:</w:t>
            </w:r>
          </w:p>
          <w:p w14:paraId="3E7BE39E" w14:textId="77777777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identyfikacja pacjentów przez komunikaty HL7 ADT</w:t>
            </w:r>
          </w:p>
          <w:p w14:paraId="4962E2E4" w14:textId="31D80642" w:rsidR="00A10417" w:rsidRPr="00064903" w:rsidRDefault="00A10417" w:rsidP="00A10417">
            <w:pPr>
              <w:keepNext/>
              <w:spacing w:after="0" w:line="240" w:lineRule="auto"/>
              <w:jc w:val="both"/>
              <w:outlineLvl w:val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przesyłania standardowych parametrów do karty pacjenta tj.: ciśnienie, temperatura, saturacja, tętno, ilość oddechów, wzrost, waga, oraz parametry konfigurowalne zależnie od oddziału: poziom bólu, skala świadomości, etap gojenia rany, poziom glikemii, stan odleżyn, bilans płynów, EWS – wskaźnik wczesnego ostrzegania, nawrót włośniczkowy, reakcja ruchowa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124D" w14:textId="77777777" w:rsidR="00A10417" w:rsidRPr="00064903" w:rsidRDefault="00A10417" w:rsidP="00A10417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D22" w14:textId="77777777" w:rsidR="00A10417" w:rsidRPr="00064903" w:rsidRDefault="00A10417" w:rsidP="00A10417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1352182D" w14:textId="2FAEC0C7" w:rsidR="00A10417" w:rsidRPr="00064903" w:rsidRDefault="00A10417" w:rsidP="00A10417">
            <w:pPr>
              <w:pStyle w:val="Tekstpodstawowy2"/>
              <w:spacing w:after="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5EE85C07" w14:textId="4F761EF5" w:rsidTr="00E10DF6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A9B5B" w14:textId="77777777" w:rsidR="00251138" w:rsidRPr="00064903" w:rsidRDefault="00251138" w:rsidP="00251138">
            <w:pPr>
              <w:pStyle w:val="Tekstpodstawowy2"/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BF50" w14:textId="77777777" w:rsidR="00251138" w:rsidRPr="00064903" w:rsidRDefault="00251138" w:rsidP="00251138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centralnego zarządzania urządzeniami, system pozwalający na monitorowanie takich danych jak: stan baterii, logi, stan połączenia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1DF3" w14:textId="77777777" w:rsidR="00251138" w:rsidRPr="00064903" w:rsidRDefault="00251138" w:rsidP="00251138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F4D4" w14:textId="77777777" w:rsidR="00251138" w:rsidRPr="00064903" w:rsidRDefault="00251138" w:rsidP="00251138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8815" w14:textId="10AF3DD3" w:rsidR="00251138" w:rsidRPr="00064903" w:rsidRDefault="002F717F" w:rsidP="002E194D">
            <w:pPr>
              <w:pStyle w:val="Tekstpodstawowy2"/>
              <w:spacing w:after="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7A53634" w14:textId="54073065" w:rsidTr="00E10DF6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F71DB" w14:textId="77777777" w:rsidR="00A10417" w:rsidRPr="00064903" w:rsidRDefault="00A10417" w:rsidP="00A10417">
            <w:pPr>
              <w:pStyle w:val="Tekstpodstawowy2"/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94F5" w14:textId="77777777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Integracja z systemem szpitalnym obejmująca:</w:t>
            </w:r>
          </w:p>
          <w:p w14:paraId="45E24FE6" w14:textId="4774CDFE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-niezbędne licencje na podłączenie monitorów,</w:t>
            </w:r>
          </w:p>
          <w:p w14:paraId="59728AA3" w14:textId="670F7611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-komunikację HL7, </w:t>
            </w:r>
          </w:p>
          <w:p w14:paraId="40199996" w14:textId="5731607D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-identyfikację pacjenta i personelu, </w:t>
            </w:r>
          </w:p>
          <w:p w14:paraId="17556977" w14:textId="1C4F6DFC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-komunikaty ADT,  </w:t>
            </w:r>
          </w:p>
          <w:p w14:paraId="642D55AF" w14:textId="2E3B1678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-dopasowanie komunikatów HL7 systemu HIS,</w:t>
            </w:r>
          </w:p>
          <w:p w14:paraId="4FC6F4B0" w14:textId="03BBDD1D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-prace instalacyjne i programistyczne dostosowanie -parametrów do formularzy,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E127" w14:textId="77777777" w:rsidR="00A10417" w:rsidRPr="00064903" w:rsidRDefault="00A10417" w:rsidP="00A10417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4725" w14:textId="77777777" w:rsidR="00A10417" w:rsidRPr="00064903" w:rsidRDefault="00A10417" w:rsidP="00A10417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32D87753" w14:textId="0BD1815E" w:rsidR="00A10417" w:rsidRPr="00064903" w:rsidRDefault="00A10417" w:rsidP="00A10417">
            <w:pPr>
              <w:pStyle w:val="Tekstpodstawowy2"/>
              <w:spacing w:after="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13D2D46" w14:textId="356667EC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1D219D" w14:textId="77777777" w:rsidR="00A10417" w:rsidRPr="00064903" w:rsidRDefault="00A10417" w:rsidP="00A10417">
            <w:pPr>
              <w:pStyle w:val="Tekstpodstawowy2"/>
              <w:numPr>
                <w:ilvl w:val="0"/>
                <w:numId w:val="2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4AC4" w14:textId="22047894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Platforma integrująca nieinwazyjne technologie, dostępne w wielu oddzielnych urządzeniach, w jeden kompleksowy wydajny system monitorowania parametrów życiowych </w:t>
            </w:r>
            <w:r w:rsidRPr="00064903">
              <w:rPr>
                <w:rFonts w:ascii="Cambria" w:hAnsi="Cambria" w:cs="Times New Roman"/>
              </w:rPr>
              <w:lastRenderedPageBreak/>
              <w:t>skonfigurowana z 10  monitorów funkcji życiowych i parametrów krytycznych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D07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27A1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34AD8820" w14:textId="7F5CA652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5D0E43B9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15DBB" w14:textId="77777777" w:rsidR="00A10417" w:rsidRPr="00064903" w:rsidRDefault="00A10417" w:rsidP="00A10417">
            <w:pPr>
              <w:pStyle w:val="Tekstpodstawowy2"/>
              <w:numPr>
                <w:ilvl w:val="0"/>
                <w:numId w:val="2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C43" w14:textId="37D9720F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identyfikacji pacjentów i personelu za pomocą skanera kodu kreskowego.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7B34" w14:textId="2120A0AB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2A9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26DE59B" w14:textId="20659A51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6C373796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3E055" w14:textId="77777777" w:rsidR="00251138" w:rsidRPr="00064903" w:rsidRDefault="00251138" w:rsidP="00251138">
            <w:pPr>
              <w:pStyle w:val="Tekstpodstawowy2"/>
              <w:numPr>
                <w:ilvl w:val="0"/>
                <w:numId w:val="2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E051" w14:textId="4E692DB4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wgrywania konfiguracji urządzenia zdalnie poprzez szpitalną sieć Wifi oraz kabel USB/Ethernet przy bezpośrednim połączeniu urządzenia z komputerem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92F" w14:textId="40E0E464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6E0A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06DD2092" w14:textId="74DDD915" w:rsidR="00251138" w:rsidRPr="00064903" w:rsidRDefault="00A10417" w:rsidP="002E194D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11594F02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B08132" w14:textId="0419F1CD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 xml:space="preserve"> MONITOR PLATFORMY MONITORUJĄCEJ PACJENTÓW TYP 1 – </w:t>
            </w:r>
            <w:r w:rsidR="00672760" w:rsidRPr="00064903">
              <w:rPr>
                <w:rFonts w:ascii="Cambria" w:hAnsi="Cambria" w:cs="Times New Roman"/>
                <w:b/>
                <w:bCs/>
              </w:rPr>
              <w:t>5</w:t>
            </w:r>
            <w:r w:rsidRPr="00064903">
              <w:rPr>
                <w:rFonts w:ascii="Cambria" w:hAnsi="Cambria" w:cs="Times New Roman"/>
                <w:b/>
                <w:bCs/>
              </w:rPr>
              <w:t xml:space="preserve"> SZTUKI</w:t>
            </w:r>
          </w:p>
        </w:tc>
      </w:tr>
      <w:tr w:rsidR="00251138" w:rsidRPr="00064903" w14:paraId="20494950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8D48B" w14:textId="77777777" w:rsidR="00251138" w:rsidRPr="00064903" w:rsidRDefault="00251138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33CECAFD" w14:textId="77777777" w:rsidR="00251138" w:rsidRPr="00064903" w:rsidRDefault="00251138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1F4E145E" w14:textId="77777777" w:rsidR="00251138" w:rsidRPr="00064903" w:rsidRDefault="00251138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1170266E" w14:textId="77777777" w:rsidR="00251138" w:rsidRPr="00064903" w:rsidRDefault="00251138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167EF9FE" w14:textId="51801079" w:rsidR="00251138" w:rsidRPr="00064903" w:rsidRDefault="00251138" w:rsidP="008B21A0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</w:t>
            </w:r>
            <w:r w:rsidR="008B21A0" w:rsidRPr="00064903">
              <w:rPr>
                <w:rFonts w:ascii="Cambria" w:hAnsi="Cambria" w:cs="Times New Roman"/>
                <w:i/>
              </w:rPr>
              <w:t xml:space="preserve"> podać</w:t>
            </w:r>
            <w:r w:rsidRPr="00064903">
              <w:rPr>
                <w:rFonts w:ascii="Cambria" w:hAnsi="Cambria" w:cs="Times New Roman"/>
                <w:i/>
              </w:rPr>
              <w:t xml:space="preserve"> rok produkcji</w:t>
            </w:r>
          </w:p>
        </w:tc>
      </w:tr>
      <w:tr w:rsidR="00A10417" w:rsidRPr="00064903" w14:paraId="52E3CDA8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0BEF85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99CE" w14:textId="5CC9201A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Monitory </w:t>
            </w:r>
            <w:proofErr w:type="spellStart"/>
            <w:r w:rsidRPr="00064903">
              <w:rPr>
                <w:rFonts w:ascii="Cambria" w:hAnsi="Cambria" w:cs="Times New Roman"/>
              </w:rPr>
              <w:t>stacjonarno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– transportowe z odłączanym od stacji dokującej autonomicznym panelem przednim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187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753F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0B1DFCE" w14:textId="2F392A64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CE21137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558E7C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67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  <w:highlight w:val="yellow"/>
              </w:rPr>
            </w:pPr>
            <w:r w:rsidRPr="00064903">
              <w:rPr>
                <w:rFonts w:ascii="Cambria" w:hAnsi="Cambria" w:cs="Times New Roman"/>
              </w:rPr>
              <w:t>Platforma umieszczona na statywie jezdnym, wyposażonym w 5 skrętnych kół z możliwością zablokowania co najmniej 2 z nich. Na wyposażeniu koszyk i wieszaki na akcesoria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3EA5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0A7F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347879B6" w14:textId="3F1C1878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4299C73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BB1324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33B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Szybkie, bez użycia narzędzi wypinanie ze statywu platformy monitorującej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623F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ED44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219A3680" w14:textId="33E37AC7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7909EDA" w14:textId="11C4E5BF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714DFD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DE1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Zintegrowany ekran stacji bazowej do prezentacji danych; wielodotykowy, TFT LCD, kolorowy, 24 bitowy, o przekątnej min. 10” i rozdzielczości minimum 1280x800 pikseli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1556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D2F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9AE8A75" w14:textId="38E9ED33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C64671" w14:textId="48027B93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2AF5AD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B794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Ekran stacji bazowej z wbudowanym czujnikiem jasności otoczenia i adaptacyjnym dostosowywaniem jasności ekranu. Alternatywnie opuszcza się ręczny wybór jasności ekranu z minimum czterech dostępnych poziomów jasności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86B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5791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224BA4C6" w14:textId="013D8D41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DB49B51" w14:textId="4AFD08C2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89450E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E20E" w14:textId="7DA4281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Skaner kodów kreskowych do identyfikacji danych pacjenta i personelu. Skaner na wyposażeniu każdego oferowanego urządzenia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273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A488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845E998" w14:textId="37BEFEA5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975266B" w14:textId="5D1F545E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B76F2F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E82" w14:textId="78A13396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Platforma monitorująca dla osób dorosłych, dzieci i noworodków z modułami pomiarowymi minimum ciśnienia </w:t>
            </w:r>
            <w:proofErr w:type="spellStart"/>
            <w:r w:rsidRPr="00064903">
              <w:rPr>
                <w:rFonts w:ascii="Cambria" w:hAnsi="Cambria" w:cs="Times New Roman"/>
              </w:rPr>
              <w:t>nieiwazyjnego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NIBP, temperatury T, saturacji  tlenem hemoglobiny krwi tętniczej SpO2, ilości oddechów </w:t>
            </w:r>
            <w:proofErr w:type="spellStart"/>
            <w:r w:rsidRPr="00064903">
              <w:rPr>
                <w:rFonts w:ascii="Cambria" w:hAnsi="Cambria" w:cs="Times New Roman"/>
              </w:rPr>
              <w:t>RRp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częstości bicia serca HR.  Automatyczny i ciągły pomiar oraz wyświetlanie dynamicznego wskaźnika zmienności amplitudy fali </w:t>
            </w:r>
            <w:proofErr w:type="spellStart"/>
            <w:r w:rsidRPr="00064903">
              <w:rPr>
                <w:rFonts w:ascii="Cambria" w:hAnsi="Cambria" w:cs="Times New Roman"/>
              </w:rPr>
              <w:t>pletyzmograficznej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wyliczanego na podstawie analizy cyklu oddechowego pacjenta, w celu nieinwazyjnej oceny reaktywności na </w:t>
            </w:r>
            <w:proofErr w:type="spellStart"/>
            <w:r w:rsidRPr="00064903">
              <w:rPr>
                <w:rFonts w:ascii="Cambria" w:hAnsi="Cambria" w:cs="Times New Roman"/>
              </w:rPr>
              <w:t>płynoterapię</w:t>
            </w:r>
            <w:proofErr w:type="spellEnd"/>
            <w:r w:rsidRPr="00064903">
              <w:rPr>
                <w:rFonts w:ascii="Cambria" w:hAnsi="Cambria" w:cs="Times New Roman"/>
              </w:rPr>
              <w:t>.</w:t>
            </w:r>
          </w:p>
          <w:p w14:paraId="4C31391D" w14:textId="09A4A1F2" w:rsidR="00A10417" w:rsidRPr="00064903" w:rsidRDefault="00A10417" w:rsidP="00A10417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Wyświetlanie trendów, komunikatów i granic progów alarmowych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DB9D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D3DA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15F4866C" w14:textId="353BBE5C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3E8363D6" w14:textId="60D5A2C4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4F90A3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BF23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rozbudowy o nieinwazyjny pomiar hemoglobiny </w:t>
            </w:r>
            <w:proofErr w:type="spellStart"/>
            <w:r w:rsidRPr="00064903">
              <w:rPr>
                <w:rFonts w:ascii="Cambria" w:hAnsi="Cambria" w:cs="Times New Roman"/>
              </w:rPr>
              <w:t>SpHb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882F" w14:textId="47672930" w:rsidR="00A10417" w:rsidRPr="00064903" w:rsidRDefault="00A10417" w:rsidP="00A10417">
            <w:pPr>
              <w:spacing w:before="120" w:after="120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F02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  <w:bCs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7ED2289E" w14:textId="45BA6A96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0430A9D" w14:textId="5F6D396C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99E6DA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186F" w14:textId="0704BBB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Nieinwazyjny pomiar hemoglobiny </w:t>
            </w:r>
            <w:proofErr w:type="spellStart"/>
            <w:r w:rsidRPr="00064903">
              <w:rPr>
                <w:rFonts w:ascii="Cambria" w:hAnsi="Cambria" w:cs="Times New Roman"/>
              </w:rPr>
              <w:t>SpHb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(spot-</w:t>
            </w:r>
            <w:proofErr w:type="spellStart"/>
            <w:r w:rsidRPr="00064903">
              <w:rPr>
                <w:rFonts w:ascii="Cambria" w:hAnsi="Cambria" w:cs="Times New Roman"/>
              </w:rPr>
              <w:t>check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lub z trendem z możliwością kalibracji – do wyboru przez personel) – w minimum 2 oferowanym urządzeniu. Wraz z </w:t>
            </w:r>
            <w:r w:rsidRPr="00064903">
              <w:rPr>
                <w:rFonts w:ascii="Cambria" w:hAnsi="Cambria" w:cs="Times New Roman"/>
              </w:rPr>
              <w:lastRenderedPageBreak/>
              <w:t xml:space="preserve">każdym zaoferowanym modułem pomiaru </w:t>
            </w:r>
            <w:proofErr w:type="spellStart"/>
            <w:r w:rsidRPr="00064903">
              <w:rPr>
                <w:rFonts w:ascii="Cambria" w:hAnsi="Cambria" w:cs="Times New Roman"/>
              </w:rPr>
              <w:t>SpHb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dodatkowy czujnik – klips na palec wielorazowego użytku do pomiaru </w:t>
            </w:r>
            <w:proofErr w:type="spellStart"/>
            <w:r w:rsidRPr="00064903">
              <w:rPr>
                <w:rFonts w:ascii="Cambria" w:hAnsi="Cambria" w:cs="Times New Roman"/>
              </w:rPr>
              <w:t>SpHb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EC12" w14:textId="6F32CF64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3160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02B" w14:textId="1B97D044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F4FACF9" w14:textId="5B192CF4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B019B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F3E" w14:textId="7379CEE3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pomiaru wskaźnika rezerwy tlenowej  w minimum 2 oferowanym urządzeniu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F687" w14:textId="774C940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7A4D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5E1" w14:textId="2A1D7707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F84DCE" w:rsidRPr="00064903" w14:paraId="4AE62C99" w14:textId="6699921F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5B928A" w14:textId="77777777" w:rsidR="00F84DCE" w:rsidRPr="00064903" w:rsidRDefault="00F84DCE" w:rsidP="00F84DCE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B018" w14:textId="02558D9A" w:rsidR="00F84DCE" w:rsidRPr="00064903" w:rsidRDefault="00F84DCE" w:rsidP="00F84DCE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rozbudowy o kapnografię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264B" w14:textId="33DA1474" w:rsidR="00F84DCE" w:rsidRPr="00064903" w:rsidRDefault="00F84DCE" w:rsidP="00F84DCE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F8DE" w14:textId="77777777" w:rsidR="00F84DCE" w:rsidRPr="00064903" w:rsidRDefault="00F84DCE" w:rsidP="00F84DCE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37E6" w14:textId="77777777" w:rsidR="00F84DCE" w:rsidRPr="00064903" w:rsidRDefault="00F84DCE" w:rsidP="00F84DCE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C878EF2" w14:textId="74465EDD" w:rsidR="00F84DCE" w:rsidRPr="00064903" w:rsidRDefault="00F84DCE" w:rsidP="00F84DCE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51138" w:rsidRPr="00064903" w14:paraId="001E2645" w14:textId="6783B20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9BC26" w14:textId="77777777" w:rsidR="00251138" w:rsidRPr="00064903" w:rsidRDefault="00251138" w:rsidP="00251138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473" w14:textId="30771091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rozbudowy o </w:t>
            </w:r>
            <w:r w:rsidR="001E7CBD" w:rsidRPr="00064903">
              <w:rPr>
                <w:rFonts w:ascii="Cambria" w:hAnsi="Cambria" w:cs="Times New Roman"/>
              </w:rPr>
              <w:t>moduł</w:t>
            </w:r>
            <w:r w:rsidRPr="00064903">
              <w:rPr>
                <w:rFonts w:ascii="Cambria" w:hAnsi="Cambria" w:cs="Times New Roman"/>
              </w:rPr>
              <w:t xml:space="preserve"> EEG (u pacjentów powyżej 1 roku życia)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E8E9" w14:textId="0A399831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 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1CF8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27E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4251A7C3" w14:textId="2725FE8D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 xml:space="preserve">NIE – 0 pkt </w:t>
            </w:r>
          </w:p>
        </w:tc>
      </w:tr>
      <w:tr w:rsidR="00251138" w:rsidRPr="00064903" w14:paraId="04AFF956" w14:textId="519DA8EC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EE62E" w14:textId="77777777" w:rsidR="00251138" w:rsidRPr="00064903" w:rsidRDefault="00251138" w:rsidP="00251138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46A3" w14:textId="77777777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rozbudowy o moduł oksymetrii regionalnej; nieinwazyjne monitorowanie regionalnej saturacji tlenem hemoglobiny krwi w tkance pod czujnikiem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FA63" w14:textId="0A0FB879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8D7F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AB5D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86651B5" w14:textId="25F7CF2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 xml:space="preserve">NIE – 0 pkt  </w:t>
            </w:r>
          </w:p>
        </w:tc>
      </w:tr>
      <w:tr w:rsidR="00251138" w:rsidRPr="00064903" w14:paraId="136DC563" w14:textId="78595CC6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D148F" w14:textId="77777777" w:rsidR="00251138" w:rsidRPr="00064903" w:rsidRDefault="00251138" w:rsidP="00251138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9442" w14:textId="77777777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rozbudowy o moduł do pomiaru parametrów hemodynamicznych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2E1E" w14:textId="27A2F4F1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2D75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DEC2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174917D6" w14:textId="01A18E0C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 xml:space="preserve">NIE – 0 pkt   </w:t>
            </w:r>
          </w:p>
        </w:tc>
      </w:tr>
      <w:tr w:rsidR="00A10417" w:rsidRPr="00064903" w14:paraId="712474D3" w14:textId="6A24229D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3A1F4F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0A51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Bezprzewodowy pomiar SpO</w:t>
            </w:r>
            <w:r w:rsidRPr="00064903">
              <w:rPr>
                <w:rFonts w:ascii="Cambria" w:hAnsi="Cambria" w:cs="Times New Roman"/>
                <w:vertAlign w:val="subscript"/>
              </w:rPr>
              <w:t xml:space="preserve">2 </w:t>
            </w:r>
            <w:r w:rsidRPr="00064903">
              <w:rPr>
                <w:rFonts w:ascii="Cambria" w:hAnsi="Cambria" w:cs="Times New Roman"/>
              </w:rPr>
              <w:t>dla pacjentów mobilnych lub izolowanych, w dostawie min dwa zestawy pomiarowe pomiaru saturacji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9F91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TAK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44DB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0750D1E2" w14:textId="6470C4EC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7B971552" w14:textId="42906D58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A2B8D1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EA2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Bezprzewodowy pomiar temperatury dla  pacjentów mobilnych lub izolowanych, w dostawie min dwa zestawy pomiarowe temperatury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C57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09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39BFA32F" w14:textId="553F7AEF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E8A8CC7" w14:textId="07E4103A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19DF86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17E1" w14:textId="0345829C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Automatyczny i ciągły pomiar oraz wyświetlanie dynamicznego wskaźnika zmienności amplitudy fali </w:t>
            </w:r>
            <w:proofErr w:type="spellStart"/>
            <w:r w:rsidRPr="00064903">
              <w:rPr>
                <w:rFonts w:ascii="Cambria" w:hAnsi="Cambria" w:cs="Times New Roman"/>
              </w:rPr>
              <w:lastRenderedPageBreak/>
              <w:t>pletyzmograficznej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wyliczanego na podstawie analizy cyklu oddechowego pacjenta, w celu nieinwazyjnej oceny reaktywności na </w:t>
            </w:r>
            <w:proofErr w:type="spellStart"/>
            <w:r w:rsidRPr="00064903">
              <w:rPr>
                <w:rFonts w:ascii="Cambria" w:hAnsi="Cambria" w:cs="Times New Roman"/>
              </w:rPr>
              <w:t>płynoterapię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w każdym z monitorów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AD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0744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34F45DB" w14:textId="4F630A8F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237E6C9" w14:textId="2337B2A9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47764D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30C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Pomiar temperatury termometrem dotykowym pacha/ usta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797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401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2ACDB78A" w14:textId="2598E299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2B90D3D6" w14:textId="3107012D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D807D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2296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Pomiar temperatury termometrem bezdotykowym z przesyłaniem danych poprzez  </w:t>
            </w:r>
            <w:proofErr w:type="spellStart"/>
            <w:r w:rsidRPr="00064903">
              <w:rPr>
                <w:rFonts w:ascii="Cambria" w:hAnsi="Cambria" w:cs="Times New Roman"/>
              </w:rPr>
              <w:t>bluetooth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do platformy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B2FA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FC8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74C4DF3B" w14:textId="7539C878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1EB0080" w14:textId="3FB4CA01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1B77D4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DF9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Mankiety pomiarowe ciśnienia wielorazowego użytku; po dwa mankiety trzech rozmiarów dla dorosłych z każdym oferowanym urządzeniem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9F9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87FE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15B64DAD" w14:textId="44CC88F9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034FE6A3" w14:textId="0DCE9A00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7F178E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90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Technologia umożliwiająca pomiar saturacji i tętna u pacjentów o skrajnie niskiej perfuzji (od 0,02 %)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4BFD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F675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9F6B5A9" w14:textId="75AF8927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6313DED6" w14:textId="18A3EF0F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4F9FB5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A7D8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Parametry z czujnika saturacji wyświetlane na dotykowym ekranie platformy lub panelu transportowym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BFB7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BCCD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416E40B" w14:textId="6A2D8F0F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32F596A" w14:textId="5D3772C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5893D5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0EEC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Podgląd na ekranie definicji każdego mierzonego parametru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4495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E198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333B3501" w14:textId="70D60FE2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1DB6D8B2" w14:textId="016D32BF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5FF24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D46F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Pasek działań umożliwiający co najmniej: wybór pacjenta, przesłanie danych pomiarowych do systemu HIS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5D53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F910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5407285" w14:textId="25CE9FD3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4D18D9C" w14:textId="24764DCF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3DE23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467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zrzutu zawartości ekranu do pliku .</w:t>
            </w:r>
            <w:proofErr w:type="spellStart"/>
            <w:r w:rsidRPr="00064903">
              <w:rPr>
                <w:rFonts w:ascii="Cambria" w:hAnsi="Cambria" w:cs="Times New Roman"/>
              </w:rPr>
              <w:t>png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i przenoszenia zapamiętanych obrazów do komputera za pomocą nośnika USB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C65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A486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993B5F2" w14:textId="02D63593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A10417" w:rsidRPr="00064903" w14:paraId="45B02449" w14:textId="62B7E425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3266D9" w14:textId="77777777" w:rsidR="00A10417" w:rsidRPr="00064903" w:rsidRDefault="00A10417" w:rsidP="00A10417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01E" w14:textId="77777777" w:rsidR="00A10417" w:rsidRPr="00064903" w:rsidRDefault="00A10417" w:rsidP="00A10417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0E36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E2E3" w14:textId="77777777" w:rsidR="00A10417" w:rsidRPr="00064903" w:rsidRDefault="00A10417" w:rsidP="00A10417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3B85A79" w14:textId="6ED20CA9" w:rsidR="00A10417" w:rsidRPr="00064903" w:rsidRDefault="00A10417" w:rsidP="00A10417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E5F3609" w14:textId="1273B78A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6CEE3F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A5AE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Diody LED sygnalizujące stany systemowe i alarmy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BFE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DE6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7C54EBF7" w14:textId="54BB607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546DC75" w14:textId="60ED63D5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A8C857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9FFA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Regulowane progi alarmowe NIBP, SpO2 i temperatury; regulowana głośność sygnału alarmowego.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2A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896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0E1BBB06" w14:textId="3370F1E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FDADEA1" w14:textId="58E28415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467BF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CBCC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Automatyczne obliczanie skali wczesnego ostrzegania EWS  zgodnie z ustaleniami </w:t>
            </w:r>
            <w:proofErr w:type="spellStart"/>
            <w:r w:rsidRPr="00064903">
              <w:rPr>
                <w:rFonts w:ascii="Cambria" w:hAnsi="Cambria" w:cs="Times New Roman"/>
              </w:rPr>
              <w:t>Royal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College of </w:t>
            </w:r>
            <w:proofErr w:type="spellStart"/>
            <w:r w:rsidRPr="00064903">
              <w:rPr>
                <w:rFonts w:ascii="Cambria" w:hAnsi="Cambria" w:cs="Times New Roman"/>
              </w:rPr>
              <w:t>Physicians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40E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80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04F20E99" w14:textId="0EFCECA2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660EB02" w14:textId="5526A573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BB5C3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A347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Wartości EWS obliczane na podstawie zmierzonych parametrów i wprowadzonych  danych, a następnie wyświetlane na ekranie monitora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F6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011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6A60A83" w14:textId="180EC1CB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1D4D375" w14:textId="6AEE2658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4A962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F88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307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E05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D41E73E" w14:textId="092D526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9A46FBA" w14:textId="7451174D" w:rsidTr="00B336D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C10586" w14:textId="77777777" w:rsidR="002F717F" w:rsidRPr="00064903" w:rsidRDefault="002F717F" w:rsidP="002F717F">
            <w:pPr>
              <w:pStyle w:val="Tekstpodstawowy2"/>
              <w:numPr>
                <w:ilvl w:val="0"/>
                <w:numId w:val="2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AD3D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zaimplementowania różnych protokołów EWS: np. NEWS, PEWS oraz opracowanych przez użytkownika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C28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2FF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5F7E6BF" w14:textId="2ABF021A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  <w:bCs/>
              </w:rPr>
            </w:pPr>
            <w:r w:rsidRPr="000E015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3C3A2027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37B57B" w14:textId="60FF77CE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 xml:space="preserve">MONITOR PLATFORMY MONITORUJĄCEJ PACJENTÓW TYP 2 – </w:t>
            </w:r>
            <w:r w:rsidR="00672760" w:rsidRPr="00064903">
              <w:rPr>
                <w:rFonts w:ascii="Cambria" w:hAnsi="Cambria" w:cs="Times New Roman"/>
                <w:b/>
                <w:bCs/>
              </w:rPr>
              <w:t>5</w:t>
            </w:r>
            <w:r w:rsidRPr="00064903">
              <w:rPr>
                <w:rFonts w:ascii="Cambria" w:hAnsi="Cambria" w:cs="Times New Roman"/>
                <w:b/>
                <w:bCs/>
              </w:rPr>
              <w:t xml:space="preserve"> SZTUK </w:t>
            </w:r>
          </w:p>
        </w:tc>
      </w:tr>
      <w:tr w:rsidR="008B21A0" w:rsidRPr="00064903" w14:paraId="3B73DE3D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2CFDA9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770C0C31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243C9ECD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Kraj pochodzenia …………………………(Należy podać)</w:t>
            </w:r>
          </w:p>
          <w:p w14:paraId="44A4E0A2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044A8F9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2F717F" w:rsidRPr="00064903" w14:paraId="051A97A1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7C14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C48F" w14:textId="285FE5F0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Monitory </w:t>
            </w:r>
            <w:proofErr w:type="spellStart"/>
            <w:r w:rsidRPr="00064903">
              <w:rPr>
                <w:rFonts w:ascii="Cambria" w:hAnsi="Cambria" w:cs="Times New Roman"/>
              </w:rPr>
              <w:t>stacjonarno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– transportowe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9C03" w14:textId="4E086F4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CE8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0C29D55" w14:textId="4CE65DE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F3886B2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7A22C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7F64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Urządzenie do monitorowania funkcji życiowych z modułami pomiarowymi:</w:t>
            </w:r>
          </w:p>
          <w:p w14:paraId="5EC0DA4C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ciśnienia </w:t>
            </w:r>
            <w:proofErr w:type="spellStart"/>
            <w:r w:rsidRPr="00064903">
              <w:rPr>
                <w:rFonts w:ascii="Cambria" w:hAnsi="Cambria" w:cs="Times New Roman"/>
              </w:rPr>
              <w:t>nieiwazyjnego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NIBP, </w:t>
            </w:r>
          </w:p>
          <w:p w14:paraId="27836D94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temperatury T</w:t>
            </w:r>
          </w:p>
          <w:p w14:paraId="759537BB" w14:textId="780F83AE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saturacji  tlenem hemoglobiny krwi tętniczej SpO2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027B" w14:textId="3FF5351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2B2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2A879A55" w14:textId="3CAD646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2854AA8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2645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92E7" w14:textId="11AEA60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funkcji życiowych przeznaczony dla osób dorosłych, dzieci i noworodków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7E2A" w14:textId="3D03C69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C75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127BCD72" w14:textId="62F2669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938BBBF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D59E1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CF73" w14:textId="136BC51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Dopasowanie zakresu zbieranych przez monitor danych (pomiar automatyczny lub wpisywanie ręczne) do rodzaju oddziału i pacjentów, np. oddział internistyczny, kardiologiczny, chirurgiczny, położniczy, noworodkowy, onkologiczny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2D7F" w14:textId="54E78BD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15E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7E107A82" w14:textId="0856832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34C36EC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87653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4FEB" w14:textId="173D3D3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ręcznego wpisywania min. 30 dodatkowych parametrów według wskazań użytkownika m.in. wzrost, waga, poziom bólu, stolec, bilans płynów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8EF" w14:textId="51ED8FC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CC5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17AE912" w14:textId="79F22FE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1901AD8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C7362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25AC" w14:textId="4AA7944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bookmarkStart w:id="2" w:name="_Hlk190784737"/>
            <w:r w:rsidRPr="00064903">
              <w:rPr>
                <w:rFonts w:ascii="Cambria" w:hAnsi="Cambria" w:cs="Times New Roman"/>
              </w:rPr>
              <w:t xml:space="preserve">Ekran monitora funkcji życiowych wielodotykowy, TFT LCD, kolorowy, 24 bitowy, o przekątnej </w:t>
            </w:r>
            <w:bookmarkEnd w:id="2"/>
            <w:r w:rsidRPr="00064903">
              <w:rPr>
                <w:rFonts w:ascii="Cambria" w:hAnsi="Cambria" w:cs="Times New Roman"/>
              </w:rPr>
              <w:t>min. 4,5” i rozdzielczości min. 1280x720 pikseli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1777" w14:textId="21B18D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243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47325913" w14:textId="5B24AEB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73068B4" w14:textId="77777777" w:rsidTr="00D175E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2D4B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140" w14:textId="6E1DB82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Ekran monitora z wbudowanym czujnikiem jasności otoczenia i adaptacyjnym dostosowywaniem jasności ekranu lub ręcznym wyborem jasności ekranu z 4 dostępnych poziomów jasności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5E4" w14:textId="3397CB0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3C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67AF9D3F" w14:textId="294FC82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5327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D32D0DC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2DB407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6D4D" w14:textId="3425054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Ekran monitora z możliwością wyświetlania danych w pionie i poziomie, z automatyczną rotacją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716" w14:textId="6154A1E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EEB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321A7E5" w14:textId="65BA89B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946641C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836B81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F6B4" w14:textId="662A090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funkcji życiowych wyposażony w diodę LED sygnalizującą zasilanie sieciowe i ładowanie akumulatorów zasilających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0BC3" w14:textId="06D5383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36C4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2879F205" w14:textId="4042D720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1749E6E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1F4A53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100B" w14:textId="3611420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wprowadzania danych demograficznych  pacjenta przez klawiaturę alfanumeryczną na ekranie lub skaner kodów kreskowych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5130" w14:textId="3CDAB9D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541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14:paraId="5CF4ABEE" w14:textId="5F43BAB1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7A1C0BA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EEBB0D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A71" w14:textId="4C3FA6D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Skaner kodów kreskowych na wyposażeniu monitora funkcji życiowych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36ED" w14:textId="2E189D3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C9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7A2B25E" w14:textId="445E10D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511B1CF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B6DB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6FD" w14:textId="613EE2A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łatwego, bez użycia narzędzi, wypinania monitora funkcji życiowych ze statywu jezdnego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DE60" w14:textId="01530EB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C304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8886EDC" w14:textId="67B9ABB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A6D0D08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DF1B67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2A04" w14:textId="6043D44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Wysuwana z obrysu urządzenia stopka zapewniająca stabilizację urządzenia w pozycji pionowej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F00" w14:textId="6A69030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AC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A0484F2" w14:textId="58FDD64F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0B121BC" w14:textId="77777777" w:rsidTr="00A53368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9D2E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EB5F" w14:textId="42D332A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funkcji życiowych  z wbudowanym w obrys uchwytem transportowym umożliwiającym noszenie go jedną ręką po odłączeniu od statywu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F77" w14:textId="59A647B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DDE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1AEF9C8" w14:textId="1D138971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1D6C5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40C031DF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7E5FE" w14:textId="77777777" w:rsidR="00251138" w:rsidRPr="00064903" w:rsidRDefault="00251138" w:rsidP="008B21A0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F9B1" w14:textId="6AB62887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Waga monitora </w:t>
            </w:r>
            <w:r w:rsidR="001E7CBD" w:rsidRPr="00064903">
              <w:rPr>
                <w:rFonts w:ascii="Cambria" w:hAnsi="Cambria" w:cs="Times New Roman"/>
              </w:rPr>
              <w:t xml:space="preserve">(bez wózka) </w:t>
            </w:r>
            <w:r w:rsidRPr="00064903">
              <w:rPr>
                <w:rFonts w:ascii="Cambria" w:hAnsi="Cambria" w:cs="Times New Roman"/>
              </w:rPr>
              <w:t>maks. 1,5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E63" w14:textId="0E237CC1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0099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4F5FD65F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=1,5kg – 0 pkt</w:t>
            </w:r>
          </w:p>
          <w:p w14:paraId="1F349EE3" w14:textId="14D49404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&lt;1,5 kg – 1 pkt</w:t>
            </w:r>
          </w:p>
        </w:tc>
      </w:tr>
      <w:tr w:rsidR="002F717F" w:rsidRPr="00064903" w14:paraId="14AE6DDF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4615D3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304" w14:textId="00F9F14A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Ekran monitora funkcji życiowych podzielony na sekcje: pasek statusu, okna parametrów oraz pasek działań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F3F" w14:textId="60E12B8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F9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A442E3C" w14:textId="799E52D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1B5081B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B9AEB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B737" w14:textId="4CFD268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indywidualnej konfiguracji okna parametrów poprzez zmianę położenia i wielkości wyświetlanych wartości parametrów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81D1" w14:textId="39500C9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E85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4D670DF" w14:textId="49DD331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F7F73BC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0D5DB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091A" w14:textId="334589DA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Pasek statusu zawierający co najmniej: przycisk czasowego wstrzymania alarmu, przycisk wyciszenia alarmu (wyciszenie dźwięku), przycisk wyboru profilu pacjenta, przycisk i status połączeń: Bluetooth, </w:t>
            </w:r>
            <w:proofErr w:type="spellStart"/>
            <w:r w:rsidRPr="00064903">
              <w:rPr>
                <w:rFonts w:ascii="Cambria" w:hAnsi="Cambria" w:cs="Times New Roman"/>
              </w:rPr>
              <w:t>WiFi</w:t>
            </w:r>
            <w:proofErr w:type="spellEnd"/>
            <w:r w:rsidRPr="00064903">
              <w:rPr>
                <w:rFonts w:ascii="Cambria" w:hAnsi="Cambria" w:cs="Times New Roman"/>
              </w:rPr>
              <w:t>, Ethernet, wskaźniki zasilania i poziomu naładowania akumulatorów, wskazanie bieżącej godziny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FC6C" w14:textId="4F001DA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63C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26E60AB" w14:textId="45FDAE54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005D154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87D78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1790" w14:textId="26953F5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Pasek działań umożliwiający co najmniej: wybór pacjenta, przesłanie danych pomiarowych do systemu HIS, uruchomienie menadżera sesji pomiarowych z możliwością zapisania wielu sesji o czasie trwania do 96 godzin, zaznaczenie zdarzenia oraz dostęp do konfiguracji urządzenia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2E6" w14:textId="527E61D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F53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7897979" w14:textId="3015B67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BFE0B4B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C4A1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7EF8" w14:textId="7C73DC6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zrzutu zawartości ekranu do pliku graficznego i przenoszenia zapamiętanych obrazów do komputera za pomocą nośnika USB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BA6C" w14:textId="557D3F1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24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E93ED29" w14:textId="4C05C6ED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0238B6F" w14:textId="77777777" w:rsidTr="007E281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042E6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51A3" w14:textId="364F8CA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Intuicyjne sterowanie za pomocą gestów na ekranie dotykowym, min. wciśnij, przesuń, przewiń, powiększ/zmniejsz (za pomocą 2 punktów dotykowych),  drag and drop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09E" w14:textId="40EA2D1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ABE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C7E9B96" w14:textId="14AD47D2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AC0079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A99E41C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A8CEC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1AA2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pracy w trybach:</w:t>
            </w:r>
          </w:p>
          <w:p w14:paraId="5DD9A8F1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pomiar punktowy typu spot-</w:t>
            </w:r>
            <w:proofErr w:type="spellStart"/>
            <w:r w:rsidRPr="00064903">
              <w:rPr>
                <w:rFonts w:ascii="Cambria" w:hAnsi="Cambria" w:cs="Times New Roman"/>
              </w:rPr>
              <w:t>check</w:t>
            </w:r>
            <w:proofErr w:type="spellEnd"/>
            <w:r w:rsidRPr="00064903">
              <w:rPr>
                <w:rFonts w:ascii="Cambria" w:hAnsi="Cambria" w:cs="Times New Roman"/>
              </w:rPr>
              <w:t>,</w:t>
            </w:r>
          </w:p>
          <w:p w14:paraId="6D12987D" w14:textId="02331B91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monitorowanie ciągłe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393" w14:textId="72D0E67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7B7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BA8177C" w14:textId="48433573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62DE57A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D0EDD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6CD6" w14:textId="1AA4595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wykonania pomiarów w trybie interwałowym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2C00" w14:textId="5325F03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E92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518096A" w14:textId="556651F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C7F407A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9351D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716E" w14:textId="2BC4982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Szybki pomiar bez identyfikacji pacjenta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EE8" w14:textId="717C71F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421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DD55734" w14:textId="5163851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38B86D5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D9794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C89A" w14:textId="4C6F568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B448" w14:textId="4E2D460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FD3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215A5EE" w14:textId="71F58FB4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1B8B0E9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C07E6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49BF" w14:textId="71A8756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Monitor wyposażony  w możliwość automatycznego obliczania skali wczesnego ostrzegania EWS  zgodnie z ustaleniami </w:t>
            </w:r>
            <w:proofErr w:type="spellStart"/>
            <w:r w:rsidRPr="00064903">
              <w:rPr>
                <w:rFonts w:ascii="Cambria" w:hAnsi="Cambria" w:cs="Times New Roman"/>
              </w:rPr>
              <w:t>Royal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College of </w:t>
            </w:r>
            <w:proofErr w:type="spellStart"/>
            <w:r w:rsidRPr="00064903">
              <w:rPr>
                <w:rFonts w:ascii="Cambria" w:hAnsi="Cambria" w:cs="Times New Roman"/>
              </w:rPr>
              <w:t>Physicians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FD8D" w14:textId="39E576C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9E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46B4166" w14:textId="7496F01D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BD706EC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79FB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8E8B" w14:textId="4ADBD8E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zaimplementowania do 8 różnych protokołów EWS: np. OEWS, NEWS, PEWS oraz opracowanych przez użytkownika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3A98" w14:textId="330B900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B9B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359EC9C" w14:textId="5D866EF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CEAECDD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3154F0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6C9" w14:textId="06CB823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Obsługa co najmniej 14 parametrów w ramach jednego protokołu EWS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091" w14:textId="5DA0680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827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FEB9CCA" w14:textId="095BB8E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3E1362A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8DC150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EA8A" w14:textId="2EA17C4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Wartości EWS obliczane na podstawie zmierzonych wartości i wprowadzonych  danych, a następnie łączone w zagregowaną wartość EWS i wyświetlane na ekranie monitora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66C1" w14:textId="6DC3C36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E3E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5114DC4" w14:textId="1ED107C1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AA623D0" w14:textId="77777777" w:rsidTr="00CC3EE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E7BA8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680" w14:textId="1CC97F2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Automatyczne obliczanie wartości skali EWS na podstawie SpO2, PR, RR, temperatury, ciśnienia skurczowego, stanu świadomości i suplementacji tlenu O</w:t>
            </w:r>
            <w:r w:rsidRPr="00064903">
              <w:rPr>
                <w:rFonts w:ascii="Cambria" w:hAnsi="Cambria" w:cs="Times New Roman"/>
                <w:vertAlign w:val="sub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08F8" w14:textId="0A2D72F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DBF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209BD0A" w14:textId="5423336E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D44CE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69B722A" w14:textId="77777777" w:rsidTr="003A5787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B8D414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44D" w14:textId="3A6C228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zaprogramowania spersonalizowanych komunikatów dla personelu wyświetlanych na ekranie w ramach funkcji EWS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1A10" w14:textId="0C9F0D2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CB9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729B899" w14:textId="23DDA65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C44BA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0B3FCA6" w14:textId="77777777" w:rsidTr="003A5787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77920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9EB5" w14:textId="0D91BCE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7E3E" w14:textId="4CC91C5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C6F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AA40080" w14:textId="09433AF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C44BA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068AF32B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F05774" w14:textId="77777777" w:rsidR="00251138" w:rsidRPr="00064903" w:rsidRDefault="00251138" w:rsidP="008B21A0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CD63" w14:textId="3C1DE994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na ekranie monitora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3D69" w14:textId="154F1D36" w:rsidR="00251138" w:rsidRPr="00064903" w:rsidRDefault="00251138" w:rsidP="00251138">
            <w:pPr>
              <w:pStyle w:val="Tekstpodstawowy2"/>
              <w:spacing w:before="120" w:line="240" w:lineRule="auto"/>
              <w:ind w:left="708" w:hanging="708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518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29E56CC5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14972C4B" w14:textId="0542493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51138" w:rsidRPr="00064903" w14:paraId="70D00398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F7BC2" w14:textId="77777777" w:rsidR="00251138" w:rsidRPr="00064903" w:rsidRDefault="00251138" w:rsidP="008B21A0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91B9" w14:textId="2FCE6A11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na ekranie monitora trendu zmian EWS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4A6" w14:textId="56A3D00C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TAK/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5A77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429DCDC0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 – 1 pkt</w:t>
            </w:r>
          </w:p>
          <w:p w14:paraId="22E9723B" w14:textId="3AEB26FA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– 0 pkt</w:t>
            </w:r>
          </w:p>
        </w:tc>
      </w:tr>
      <w:tr w:rsidR="002F717F" w:rsidRPr="00064903" w14:paraId="3BE66FD3" w14:textId="77777777" w:rsidTr="00F4276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E528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ABD" w14:textId="6E54B92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wyposażony w diodę LED sygnalizującą stany systemowe i alarmy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4702" w14:textId="28425A5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E31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654524F" w14:textId="5340263E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EF1A1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9FFC9A3" w14:textId="77777777" w:rsidTr="00F4276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5CC44D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7EDD" w14:textId="75427DE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Regulowane progi alarmowe NIBP, SpO2 i temperatury; regulowana głośność sygnału alarmowego.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34D" w14:textId="1D38FAB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19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6655F23" w14:textId="5F07E9AB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EF1A1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C98C962" w14:textId="77777777" w:rsidTr="00F4276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E738D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A7DD" w14:textId="74F5DCD0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Alarmy wizualne i dźwiękowe o różnych priorytetach z możliwością czasowego zawieszenia i wyciszenia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B5DC" w14:textId="2DF7A09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73F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8ABA9AB" w14:textId="4D9C3A75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EF1A1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5AAD211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727A4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1983" w14:textId="492C5CD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wyposażony w gniazda przyłączeniowe co najmniej: systemu przywołania pielęgniarki, RJ-45 do komunikacji z siecią szpitalną, min. 1 port USB, gniazdo zasilania AC, gniazdo uziemienia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8C15" w14:textId="0FD9883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E52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70E2B95" w14:textId="212C76B2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E6876D6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98EF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429" w14:textId="231040AA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Wbudowany interfejs komunikacyjny WLAN 2,4 / 5 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3B" w14:textId="274B966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A24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EBB9C50" w14:textId="41D244CF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4B24B86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DE6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46ED" w14:textId="63443E5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Zasilanie sieciowe i akumulatorowe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B156" w14:textId="19D4A60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15C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F3D1096" w14:textId="3AA6913E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F17BB38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07FF11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92C" w14:textId="79EC445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Wbudowany akumulator </w:t>
            </w:r>
            <w:proofErr w:type="spellStart"/>
            <w:r w:rsidRPr="00064903">
              <w:rPr>
                <w:rFonts w:ascii="Cambria" w:hAnsi="Cambria" w:cs="Times New Roman"/>
              </w:rPr>
              <w:t>litowo</w:t>
            </w:r>
            <w:proofErr w:type="spellEnd"/>
            <w:r w:rsidRPr="00064903">
              <w:rPr>
                <w:rFonts w:ascii="Cambria" w:hAnsi="Cambria" w:cs="Times New Roman"/>
              </w:rPr>
              <w:t>-jonowy pozwalający na min. 4 godziny ciągłej pracy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716" w14:textId="0DF273D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97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5E86281" w14:textId="231EBB6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324C606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760A5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91E1" w14:textId="595BAC1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Monitor wyposażony w podświetlany włącznik zasilania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629E" w14:textId="295317B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273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435E87D" w14:textId="6D08745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5C8479B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DA4DF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32F4" w14:textId="2811730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Moduł </w:t>
            </w:r>
            <w:proofErr w:type="spellStart"/>
            <w:r w:rsidRPr="00064903">
              <w:rPr>
                <w:rFonts w:ascii="Cambria" w:hAnsi="Cambria" w:cs="Times New Roman"/>
              </w:rPr>
              <w:t>pulsoksymetrii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mierzący w technologii </w:t>
            </w:r>
            <w:proofErr w:type="spellStart"/>
            <w:r w:rsidRPr="00064903">
              <w:rPr>
                <w:rFonts w:ascii="Cambria" w:hAnsi="Cambria" w:cs="Times New Roman"/>
              </w:rPr>
              <w:t>Masimo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SET i prezentujący na ekranie monitora funkcji życiowych saturację krwi tętniczej tlenem SpO2, częstotliwość tętna PR, wskaźnik perfuzji PI, </w:t>
            </w:r>
            <w:proofErr w:type="spellStart"/>
            <w:r w:rsidRPr="00064903">
              <w:rPr>
                <w:rFonts w:ascii="Cambria" w:hAnsi="Cambria" w:cs="Times New Roman"/>
              </w:rPr>
              <w:t>pletyzmograficzną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częstotliwość oddechu </w:t>
            </w:r>
            <w:proofErr w:type="spellStart"/>
            <w:r w:rsidRPr="00064903">
              <w:rPr>
                <w:rFonts w:ascii="Cambria" w:hAnsi="Cambria" w:cs="Times New Roman"/>
              </w:rPr>
              <w:t>RRp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B140" w14:textId="03182D43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2B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158C69E" w14:textId="786465ED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A1F8478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6FE59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C6D1" w14:textId="312E4F6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pomiarowy SpO2 0% –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2E84" w14:textId="518D125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820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7D60F8E" w14:textId="3EA72F02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1DE35FD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9A6D0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74BF" w14:textId="1E43433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Rozdzielczość pomiaru SpO2, min. 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8E8A" w14:textId="5795E2C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251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F98BED8" w14:textId="2EC3279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079723F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CA1CB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981E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Dokładność pomiaru saturacji w zakresie 70-100%:</w:t>
            </w:r>
          </w:p>
          <w:p w14:paraId="327D8054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 bezruchu dorośli, dzieci, noworodki ±2%</w:t>
            </w:r>
          </w:p>
          <w:p w14:paraId="78BCE209" w14:textId="13B0F0A8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 ruchu dorośli, dzieci, noworodki ±3%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64A4" w14:textId="35C6D49B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44F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23B8566" w14:textId="0FD26064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D6B672D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DB910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BC4A" w14:textId="3540260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pomiarowy PR min. 25 – 240 uderzeń/ minutę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1A9" w14:textId="27D70B30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71F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A90BB39" w14:textId="14C886F7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E2B7941" w14:textId="77777777" w:rsidTr="000C62B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211A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6123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Dokładność pomiaru częstości tętna w zakresie 25 – 240 uderzeń/ minutę:</w:t>
            </w:r>
          </w:p>
          <w:p w14:paraId="33B0601F" w14:textId="4B492B25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 bezruchu dorośli, dzieci, noworodki ±3 uderzenia/ min</w:t>
            </w:r>
          </w:p>
          <w:p w14:paraId="10644807" w14:textId="1A49CB98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w ruchu dorośli, dzieci, noworodki ±5 uderzeń/ min</w:t>
            </w:r>
          </w:p>
          <w:p w14:paraId="494BE126" w14:textId="722BE1F2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przy niskiej perfuzji 3  uderzenia/ minutę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5275" w14:textId="7FD4F1D9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2AC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8E3972D" w14:textId="6BEE72C4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92379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5291472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79FA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EEB5" w14:textId="12481F5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Pomiar częstości oddechów metodą </w:t>
            </w:r>
            <w:proofErr w:type="spellStart"/>
            <w:r w:rsidRPr="00064903">
              <w:rPr>
                <w:rFonts w:ascii="Cambria" w:hAnsi="Cambria" w:cs="Times New Roman"/>
              </w:rPr>
              <w:t>pletyzmograficzną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BF6" w14:textId="7752B08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C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72803DD" w14:textId="6E8A06CD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780CD56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2271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6B3C" w14:textId="5B3F2CA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pomiaru respiracji min. 4 – 70 oddechów/minutę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C59F" w14:textId="59C3EE5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430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79703FD" w14:textId="4033CAF4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F620959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52409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0331" w14:textId="0287421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Dokładność pomiaru respiracji max: 1 oddech/minutę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6D0F" w14:textId="4C9C3EA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E6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F4AB081" w14:textId="1DFDBC73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2CA1B8C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0D75EB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A95D" w14:textId="16390D30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pomiarowy wskaźnika perfuzji min. :  0,02% –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2B53" w14:textId="211C507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077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23E1576" w14:textId="2A33380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C2B4DCE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8F8ED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BFA8" w14:textId="1CB0475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Automatyczny i ciągły pomiar oraz wyświetlanie dynamicznego wskaźnika zmienności amplitudy fali </w:t>
            </w:r>
            <w:proofErr w:type="spellStart"/>
            <w:r w:rsidRPr="00064903">
              <w:rPr>
                <w:rFonts w:ascii="Cambria" w:hAnsi="Cambria" w:cs="Times New Roman"/>
              </w:rPr>
              <w:t>pletyzmograficznej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wyliczanego na podstawie analizy cyklu oddechowego pacjenta, w celu nieinwazyjnej oceny reaktywności na </w:t>
            </w:r>
            <w:proofErr w:type="spellStart"/>
            <w:r w:rsidRPr="00064903">
              <w:rPr>
                <w:rFonts w:ascii="Cambria" w:hAnsi="Cambria" w:cs="Times New Roman"/>
              </w:rPr>
              <w:t>płynoterapię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DD1" w14:textId="1377B8E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2DB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3AC1842" w14:textId="09F963DA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017872C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4A9A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5C" w14:textId="3C79FD8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Wyświetlanie </w:t>
            </w:r>
            <w:proofErr w:type="spellStart"/>
            <w:r w:rsidRPr="00064903">
              <w:rPr>
                <w:rFonts w:ascii="Cambria" w:hAnsi="Cambria" w:cs="Times New Roman"/>
              </w:rPr>
              <w:t>pletyzmogramu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wartości i granic alarmowych SpO2, trendu SpO2, częstości rytmu PR, respiracji </w:t>
            </w:r>
            <w:proofErr w:type="spellStart"/>
            <w:r w:rsidRPr="00064903">
              <w:rPr>
                <w:rFonts w:ascii="Cambria" w:hAnsi="Cambria" w:cs="Times New Roman"/>
              </w:rPr>
              <w:t>RRp</w:t>
            </w:r>
            <w:proofErr w:type="spellEnd"/>
            <w:r w:rsidRPr="00064903">
              <w:rPr>
                <w:rFonts w:ascii="Cambria" w:hAnsi="Cambria" w:cs="Times New Roman"/>
              </w:rPr>
              <w:t>, prezentacja indeksu perfuzji 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8468" w14:textId="72FC83B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4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BDBF374" w14:textId="3F78469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10FB976" w14:textId="77777777" w:rsidTr="00BD36F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9A1B0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BCC5" w14:textId="6A87F04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Możliwość rozbudowy o pomiary: hemoglobiny całkowitej </w:t>
            </w:r>
            <w:proofErr w:type="spellStart"/>
            <w:r w:rsidRPr="00064903">
              <w:rPr>
                <w:rFonts w:ascii="Cambria" w:hAnsi="Cambria" w:cs="Times New Roman"/>
              </w:rPr>
              <w:t>SpHb</w:t>
            </w:r>
            <w:proofErr w:type="spellEnd"/>
            <w:r w:rsidRPr="00064903">
              <w:rPr>
                <w:rFonts w:ascii="Cambria" w:hAnsi="Cambria" w:cs="Times New Roman"/>
              </w:rPr>
              <w:t>, karboksyhemoglobina (</w:t>
            </w:r>
            <w:proofErr w:type="spellStart"/>
            <w:r w:rsidRPr="00064903">
              <w:rPr>
                <w:rFonts w:ascii="Cambria" w:hAnsi="Cambria" w:cs="Times New Roman"/>
              </w:rPr>
              <w:t>SpCO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), methemoglobina  </w:t>
            </w:r>
            <w:r w:rsidRPr="00064903">
              <w:rPr>
                <w:rFonts w:ascii="Cambria" w:hAnsi="Cambria" w:cs="Times New Roman"/>
              </w:rPr>
              <w:lastRenderedPageBreak/>
              <w:t>(</w:t>
            </w:r>
            <w:proofErr w:type="spellStart"/>
            <w:r w:rsidRPr="00064903">
              <w:rPr>
                <w:rFonts w:ascii="Cambria" w:hAnsi="Cambria" w:cs="Times New Roman"/>
              </w:rPr>
              <w:t>SpMet</w:t>
            </w:r>
            <w:proofErr w:type="spellEnd"/>
            <w:r w:rsidRPr="00064903">
              <w:rPr>
                <w:rFonts w:ascii="Cambria" w:hAnsi="Cambria" w:cs="Times New Roman"/>
              </w:rPr>
              <w:t>), całkowitej zawartość tlenu (</w:t>
            </w:r>
            <w:proofErr w:type="spellStart"/>
            <w:r w:rsidRPr="00064903">
              <w:rPr>
                <w:rFonts w:ascii="Cambria" w:hAnsi="Cambria" w:cs="Times New Roman"/>
              </w:rPr>
              <w:t>SpOC</w:t>
            </w:r>
            <w:proofErr w:type="spellEnd"/>
            <w:r w:rsidRPr="00064903">
              <w:rPr>
                <w:rFonts w:ascii="Cambria" w:hAnsi="Cambria" w:cs="Times New Roman"/>
              </w:rPr>
              <w:t>), pomiar respiracji metodą akustyczną (</w:t>
            </w:r>
            <w:proofErr w:type="spellStart"/>
            <w:r w:rsidRPr="00064903">
              <w:rPr>
                <w:rFonts w:ascii="Cambria" w:hAnsi="Cambria" w:cs="Times New Roman"/>
              </w:rPr>
              <w:t>RRa</w:t>
            </w:r>
            <w:proofErr w:type="spellEnd"/>
            <w:r w:rsidRPr="00064903">
              <w:rPr>
                <w:rFonts w:ascii="Cambria" w:hAnsi="Cambria" w:cs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9E" w14:textId="5C56574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18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93C1574" w14:textId="0439B328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8C7FC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7E9A36A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4AD82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4CC6" w14:textId="14B8C49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Funkcja blokady ekranu na czas transportu pacjenta, umożliwia wyświetlanie monitorowanych parametrów uniemożliwiając jednocześnie przypadkową interakcję z urządzeniem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64" w14:textId="776011F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EFB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F95FBCC" w14:textId="214F9FA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B1E16BC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2EFF5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5A62" w14:textId="796181D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Przycisk wyciszenia alarmów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6121" w14:textId="3B9F222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0ED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B0A7457" w14:textId="06AC6D5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AF7C4DF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AD7C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D0F2" w14:textId="5034745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Na wyposażeniu urządzenia wielorazowego użytku czujnik palcowy typu klips dla pacjentów dorosłych z każdym monitorem funkcji życiowych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C416" w14:textId="62ED125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303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F3AB9D3" w14:textId="1FEB4167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F1FCCA5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8642C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B890" w14:textId="28AF41A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Pomiar ciśnienia krwi metodą oscylometryczną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3837" w14:textId="3BE5A95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6FE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4F67CD6" w14:textId="1F38D8FF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55FDFA7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FACAE9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CBD1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Dostępne 6 rozmiarów mankietów pomiarowych wielorazowych o rozmiarach:</w:t>
            </w:r>
          </w:p>
          <w:p w14:paraId="125ED81C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- 8-13 cm (niemowlę), </w:t>
            </w:r>
          </w:p>
          <w:p w14:paraId="5B957313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- 12-19 (cm dziecko), </w:t>
            </w:r>
          </w:p>
          <w:p w14:paraId="0F6C95FE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- 17-25 cm (mały dorosły), </w:t>
            </w:r>
          </w:p>
          <w:p w14:paraId="53C2EEF0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- 23-33 cm (dorosły), </w:t>
            </w:r>
          </w:p>
          <w:p w14:paraId="67C53644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- 31-40 cm (duży dorosły),</w:t>
            </w:r>
          </w:p>
          <w:p w14:paraId="0D46EE97" w14:textId="60102E18" w:rsidR="002F717F" w:rsidRPr="00064903" w:rsidRDefault="002F717F" w:rsidP="002F717F">
            <w:pPr>
              <w:spacing w:after="0" w:line="240" w:lineRule="auto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- 38-50 cm (udowy)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D532" w14:textId="749D38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D4C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DE64132" w14:textId="62E97A8A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8ADD952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13BDE4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4D3" w14:textId="4ED48CB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 dostawie 1 komplet mankietów pomiarowych wielorazowych wszystkich rozmiarów z każdym monitorem funkcji życiowych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82D5" w14:textId="4E97240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75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CF40699" w14:textId="320EDA0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1EE45DE" w14:textId="77777777" w:rsidTr="00A417E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771268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DDAD" w14:textId="53E2ADB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Na wyposażeniu monitora przewód pacjenta do pomiaru ciśnienia z </w:t>
            </w:r>
            <w:proofErr w:type="spellStart"/>
            <w:r w:rsidRPr="00064903">
              <w:rPr>
                <w:rFonts w:ascii="Cambria" w:hAnsi="Cambria" w:cs="Times New Roman"/>
              </w:rPr>
              <w:t>szybkozłączką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AAB" w14:textId="174DC0D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A47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43F7812" w14:textId="7ECFD6FF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400D4A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BE4C221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FB551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9F3D" w14:textId="5D9F9C5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Mankiety ciśnieniowe jednoczęściowe, nie zawierające PVC (chlorek </w:t>
            </w:r>
            <w:proofErr w:type="spellStart"/>
            <w:r w:rsidRPr="00064903">
              <w:rPr>
                <w:rFonts w:ascii="Cambria" w:hAnsi="Cambria" w:cs="Times New Roman"/>
              </w:rPr>
              <w:t>poliwinylu</w:t>
            </w:r>
            <w:proofErr w:type="spellEnd"/>
            <w:r w:rsidRPr="00064903">
              <w:rPr>
                <w:rFonts w:ascii="Cambria" w:hAnsi="Cambria" w:cs="Times New Roman"/>
              </w:rPr>
              <w:t>),  DEHP (</w:t>
            </w:r>
            <w:proofErr w:type="spellStart"/>
            <w:r w:rsidRPr="00064903">
              <w:rPr>
                <w:rFonts w:ascii="Cambria" w:hAnsi="Cambria" w:cs="Times New Roman"/>
              </w:rPr>
              <w:t>ftalan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) i lateksu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A400" w14:textId="1CEBB69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0B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2540231" w14:textId="61E9512C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BFF6720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F84BE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944A" w14:textId="651953E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Mankiety z zintegrowanym wężykiem ciśnieniowym z </w:t>
            </w:r>
            <w:proofErr w:type="spellStart"/>
            <w:r w:rsidRPr="00064903">
              <w:rPr>
                <w:rFonts w:ascii="Cambria" w:hAnsi="Cambria" w:cs="Times New Roman"/>
              </w:rPr>
              <w:t>szybkozłączką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BDA4" w14:textId="19C8D1C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FFA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557FFDB" w14:textId="4EDBF5C0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B988615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240620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8C0" w14:textId="244CCB1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Mankiety wyróżnione kolorystycznie, umożliwiając szybką  identyfikację właściwego rozmiaru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4065" w14:textId="482513C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49F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01187EE" w14:textId="676FAEC0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AA10291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5CD58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8139" w14:textId="7D0DA14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Mankiety posiadają nadrukowany obustronnie zakres obwodu ramienia, umożliwiając szybkie dopasowanie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357" w14:textId="51750B5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CF5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689AC39" w14:textId="428FDA16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3EF7EB0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C31E5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8485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pomiaru ciśnienia skurczowego min.:</w:t>
            </w:r>
          </w:p>
          <w:p w14:paraId="0505E37F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dorośli 40-260 mmHg, </w:t>
            </w:r>
          </w:p>
          <w:p w14:paraId="4B994427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dzieci 40-230 mmHg, </w:t>
            </w:r>
          </w:p>
          <w:p w14:paraId="5942E107" w14:textId="563F0B17" w:rsidR="002F717F" w:rsidRPr="00064903" w:rsidRDefault="002F717F" w:rsidP="002F717F">
            <w:pPr>
              <w:spacing w:after="0" w:line="240" w:lineRule="auto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noworodki 40-130 mmHg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447" w14:textId="72D52F82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36B8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05625A8" w14:textId="23AE4BC5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91CA4F9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DC0BEA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AC77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pomiaru ciśnienia rozkurczowego min.:</w:t>
            </w:r>
          </w:p>
          <w:p w14:paraId="0B20411A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dorośli 20-200 mmHg, </w:t>
            </w:r>
          </w:p>
          <w:p w14:paraId="2F1B5085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dzieci 20-160 mmHg, </w:t>
            </w:r>
          </w:p>
          <w:p w14:paraId="75C1F203" w14:textId="74279F68" w:rsidR="002F717F" w:rsidRPr="00064903" w:rsidRDefault="002F717F" w:rsidP="002F717F">
            <w:pPr>
              <w:spacing w:after="0" w:line="240" w:lineRule="auto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noworodki 20-100 mmHg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4D69" w14:textId="094BEE3B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736A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3045ACF" w14:textId="709D8CDF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39D3E37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F19BFB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9F0" w14:textId="77777777" w:rsidR="002F717F" w:rsidRPr="00064903" w:rsidRDefault="002F717F" w:rsidP="002F717F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pomiaru ciśnienia średniego min.:</w:t>
            </w:r>
          </w:p>
          <w:p w14:paraId="26A0910C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dorośli 26-220 mmHg, </w:t>
            </w:r>
          </w:p>
          <w:p w14:paraId="2ECC4564" w14:textId="77777777" w:rsidR="002F717F" w:rsidRPr="00064903" w:rsidRDefault="002F717F" w:rsidP="002F717F">
            <w:pPr>
              <w:spacing w:after="0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dzieci 26-183 mmHg, </w:t>
            </w:r>
          </w:p>
          <w:p w14:paraId="11F9B684" w14:textId="25F478D5" w:rsidR="002F717F" w:rsidRPr="00064903" w:rsidRDefault="002F717F" w:rsidP="002F717F">
            <w:pPr>
              <w:spacing w:after="0" w:line="240" w:lineRule="auto"/>
              <w:ind w:left="502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noworodki 26-110 mmHg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A0A0" w14:textId="40FF112B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D639" w14:textId="77777777" w:rsidR="002F717F" w:rsidRPr="00064903" w:rsidRDefault="002F717F" w:rsidP="002F717F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6FFEFBF" w14:textId="67322BB7" w:rsidR="002F717F" w:rsidRPr="00064903" w:rsidRDefault="002F717F" w:rsidP="002F717F">
            <w:pPr>
              <w:pStyle w:val="Tekstpodstawowy2"/>
              <w:spacing w:after="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3EB0CC2" w14:textId="77777777" w:rsidTr="0060728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896E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DEDD" w14:textId="1580D3F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Dokładność pomiaru ciśnienia max. ±3 mmHg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72D2" w14:textId="7D88327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50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4217DFD" w14:textId="0AC3EA1E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6D225F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4932ECE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52AA5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D04F" w14:textId="4C4A21D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 trybie monitorowania granice alarmowe, wyniki ostatniego pomiaru ciśnienia skurczowego, rozkurczowego i średniego oraz trend ciśnienia stale widoczne na ekranie głównym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54C4" w14:textId="3BDEA99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CF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AE2A9A7" w14:textId="72554389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DA90323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77651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513" w14:textId="58FD2EE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wykonywania automatycznych pomiarów ciśnienia w trybie interwałowym z odstępem regulowanym w zakresie: 2, 3, 4, 5, 10, 15, 30, 60 lub 90 minut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B3" w14:textId="45FA4FE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730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01195B4" w14:textId="4C0CCE90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22C0843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A535E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2E84" w14:textId="55DC9D9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wykonywania automatycznych następujących po sobie pomiarów ciśnienia krwi przez zaprogramowany czas, 5 lub 10 minut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50F9" w14:textId="632942D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42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C05B637" w14:textId="225D4474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DFCDC0C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5D996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5B3B" w14:textId="05E54A7A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Termometr bezdotykowy na podczerwień z bezprzewodową komunikacją ze stacją bazową zmniejszający ryzyko zakażenia krzyżowego pacjenta, redukujący koszty i ilość odpadów poprzez wyeliminowanie potrzeby stosowania sond i innych materiałów jednorazowego użytku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DD7E" w14:textId="0B9EE043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1CA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9F38331" w14:textId="6F17DD52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E00B228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928BC2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4B51" w14:textId="60F7D09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Termometr na podczerwień klasy klinicznej zapewniający pomiar temperatury czoła we wszystkich populacjach pacjentów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B52" w14:textId="690E32C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FD3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6AAB57A" w14:textId="01928210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3C4A23C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F8225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A892" w14:textId="048CD18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Prosta, jednoprzyciskowa obsługa zapewniająca wyniki w ciągu kilku sekund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CECB" w14:textId="60BF886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0ED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49F7126" w14:textId="6C94493F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A251421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90B30F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296D" w14:textId="38498A4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pomiaru temperatury min. 35 – 42°C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38C7" w14:textId="2EE0145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FFA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2BDE5C9" w14:textId="0FCAE0E4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633F413" w14:textId="77777777" w:rsidTr="009B5ED9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259CC1" w14:textId="77777777" w:rsidR="002F717F" w:rsidRPr="00064903" w:rsidRDefault="002F717F" w:rsidP="002F717F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666A" w14:textId="3201123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Prezentacja zmierzonej wartości temperatury na wyświetlaczu termometru i na ekranie stacji bazowej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33B" w14:textId="0D654CA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764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650D624" w14:textId="7522322A" w:rsidR="002F717F" w:rsidRPr="00064903" w:rsidRDefault="002F717F" w:rsidP="002F717F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  <w:r w:rsidRPr="00D266FB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51138" w:rsidRPr="00064903" w14:paraId="68749934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1349A" w14:textId="77777777" w:rsidR="00251138" w:rsidRPr="00064903" w:rsidRDefault="00251138" w:rsidP="008B21A0">
            <w:pPr>
              <w:pStyle w:val="Tekstpodstawowy2"/>
              <w:numPr>
                <w:ilvl w:val="0"/>
                <w:numId w:val="37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A739" w14:textId="135E7C14" w:rsidR="00251138" w:rsidRPr="00064903" w:rsidRDefault="00251138" w:rsidP="00251138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 trybie monitorowania granice alarmowe, wyniki ostatniego pomiaru temperatury oraz trend temperatury stale widoczne na ekranie głównym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725" w14:textId="023A394D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B6CC" w14:textId="77777777" w:rsidR="00251138" w:rsidRPr="00064903" w:rsidRDefault="0025113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5E36695A" w14:textId="6FAFC50F" w:rsidR="00251138" w:rsidRPr="00064903" w:rsidRDefault="00251138" w:rsidP="00AB4EED">
            <w:pPr>
              <w:pStyle w:val="Tekstpodstawowy2"/>
              <w:spacing w:before="120" w:line="240" w:lineRule="auto"/>
              <w:rPr>
                <w:rFonts w:ascii="Cambria" w:hAnsi="Cambria" w:cs="Times New Roman"/>
              </w:rPr>
            </w:pPr>
          </w:p>
        </w:tc>
      </w:tr>
      <w:tr w:rsidR="00F34BD8" w:rsidRPr="00064903" w14:paraId="4B902A02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71079947" w14:textId="28BCE288" w:rsidR="00F34BD8" w:rsidRPr="00064903" w:rsidRDefault="00F34BD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ŁÓŻKA SZPITALNE STEROWANE ELEKTRYCZNIE – 6 SZTUK</w:t>
            </w:r>
          </w:p>
        </w:tc>
      </w:tr>
      <w:tr w:rsidR="008B21A0" w:rsidRPr="00064903" w14:paraId="3C72C6A0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219516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0E615F69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489600A2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3DA31740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34BFC845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2F717F" w:rsidRPr="00064903" w14:paraId="20C1F776" w14:textId="77777777" w:rsidTr="007306C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A87A3F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5D3" w14:textId="06CC3AB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Łóżko wytworzone w antybakteryjnej technologii (w częściach tworzywowych i lakierze) - fabrycznie nowe.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5211" w14:textId="17D7293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3E1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B5A42D1" w14:textId="266C3D3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84175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C343002" w14:textId="77777777" w:rsidTr="007306C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3F31CC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B82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Zasilanie 230V~ 50/60Hz</w:t>
            </w:r>
          </w:p>
          <w:p w14:paraId="3DA73C9D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Maksymalny pobór mocy 370VA / 230 V</w:t>
            </w:r>
          </w:p>
          <w:p w14:paraId="53CD2A53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Klasa ochrony przed porażeniem elektrycznym: II</w:t>
            </w:r>
          </w:p>
          <w:p w14:paraId="00DDA373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Typ części aplikacyjnej B</w:t>
            </w:r>
          </w:p>
          <w:p w14:paraId="2F664756" w14:textId="51D418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Stopień ochrony przed wpływem środowiska IP-X4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7B1F" w14:textId="50BB751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15A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D2F5747" w14:textId="2176111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84175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EC7833D" w14:textId="77777777" w:rsidTr="007306C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2A841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BD4" w14:textId="4287827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Szerokość całkowita łóżka z podniesionymi lub opuszczonymi poręczami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064903">
                <w:rPr>
                  <w:rFonts w:ascii="Cambria" w:hAnsi="Cambria" w:cs="Times New Roman"/>
                </w:rPr>
                <w:t>1000 mm</w:t>
              </w:r>
            </w:smartTag>
            <w:r w:rsidRPr="00064903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6FEB" w14:textId="63A5E9C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644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F0C1D29" w14:textId="497BA26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84175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767007D" w14:textId="77777777" w:rsidTr="007306C3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290BA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2E23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Całkowita długość łóżka: maksymalnie 2190 mm.</w:t>
            </w:r>
          </w:p>
          <w:p w14:paraId="68771A0B" w14:textId="5B24F36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Nie dopuszcza się dłuższych łóżek ze względu na wymiary wind.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F61B" w14:textId="339B2FB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90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992FFAA" w14:textId="271363C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84175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D6D8193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A8C2F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F271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Ręczny pilot przewodowy sterujący następującymi funkcjami łóżka: </w:t>
            </w:r>
          </w:p>
          <w:p w14:paraId="0B3EC207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zmiana wysokości leża, </w:t>
            </w:r>
          </w:p>
          <w:p w14:paraId="01A64C61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pochylenie oparcia pleców, </w:t>
            </w:r>
          </w:p>
          <w:p w14:paraId="63CCE3CD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pochylenie segmentu udowego,</w:t>
            </w:r>
          </w:p>
          <w:p w14:paraId="464C2303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funkcja </w:t>
            </w:r>
            <w:proofErr w:type="spellStart"/>
            <w:r w:rsidRPr="00064903">
              <w:rPr>
                <w:rFonts w:ascii="Cambria" w:hAnsi="Cambria" w:cs="Times New Roman"/>
              </w:rPr>
              <w:t>autokontur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, </w:t>
            </w:r>
          </w:p>
          <w:p w14:paraId="3F30B992" w14:textId="71E812D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przechyły wzdłużne leża (</w:t>
            </w:r>
            <w:proofErr w:type="spellStart"/>
            <w:r w:rsidRPr="00064903">
              <w:rPr>
                <w:rFonts w:ascii="Cambria" w:hAnsi="Cambria" w:cs="Times New Roman"/>
              </w:rPr>
              <w:t>Trendelenburg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i anty-</w:t>
            </w:r>
            <w:proofErr w:type="spellStart"/>
            <w:r w:rsidRPr="00064903">
              <w:rPr>
                <w:rFonts w:ascii="Cambria" w:hAnsi="Cambria" w:cs="Times New Roman"/>
              </w:rPr>
              <w:t>Trendelenburg</w:t>
            </w:r>
            <w:proofErr w:type="spellEnd"/>
            <w:r w:rsidRPr="00064903">
              <w:rPr>
                <w:rFonts w:ascii="Cambria" w:hAnsi="Cambria" w:cs="Times New Roman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EF5A" w14:textId="6F27996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3D5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E7F1C4C" w14:textId="7312BFD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154C66A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10C8CE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FF7" w14:textId="5D34A90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Leże łóżka podparte na stabilnej konstrukcji pantografowej o wymiarach podstawy 163cm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 cm</w:t>
              </w:r>
            </w:smartTag>
            <w:r w:rsidRPr="00064903">
              <w:rPr>
                <w:rFonts w:ascii="Cambria" w:hAnsi="Cambria" w:cs="Times New Roman"/>
              </w:rPr>
              <w:t xml:space="preserve"> (</w:t>
            </w:r>
            <w:proofErr w:type="spellStart"/>
            <w:r w:rsidRPr="00064903">
              <w:rPr>
                <w:rFonts w:ascii="Cambria" w:hAnsi="Cambria" w:cs="Times New Roman"/>
              </w:rPr>
              <w:t>dł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) x 71 cm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 cm</w:t>
              </w:r>
            </w:smartTag>
            <w:r w:rsidRPr="00064903">
              <w:rPr>
                <w:rFonts w:ascii="Cambria" w:hAnsi="Cambria" w:cs="Times New Roman"/>
              </w:rPr>
              <w:t xml:space="preserve"> (</w:t>
            </w:r>
            <w:proofErr w:type="spellStart"/>
            <w:r w:rsidRPr="00064903">
              <w:rPr>
                <w:rFonts w:ascii="Cambria" w:hAnsi="Cambria" w:cs="Times New Roman"/>
              </w:rPr>
              <w:t>szer</w:t>
            </w:r>
            <w:proofErr w:type="spellEnd"/>
            <w:r w:rsidRPr="00064903">
              <w:rPr>
                <w:rFonts w:ascii="Cambria" w:hAnsi="Cambria" w:cs="Times New Roman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0436" w14:textId="4846778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6F4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3279A3C" w14:textId="31565B9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8684C69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4CA974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B8E" w14:textId="5264FA3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Leże łóżka czterosegmentowe, z trzema segmentami ruchomymi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0B11" w14:textId="06DF1CD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54F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38DF7CE" w14:textId="5905A55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C3BF598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484949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A25" w14:textId="386150C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Elektryczna regulacja wysokości leża od najniższej pozycji do najwyższej w czasie maks. 35 sekund oraz od najwyższej do najniższej w czasie maks. 30 sekund.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3B78" w14:textId="086577E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588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CE58569" w14:textId="48A619B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BE03ADC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9AA26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D28" w14:textId="37B5B1E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Minimalna wysokość leża od podłogi 380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20 mm</w:t>
              </w:r>
            </w:smartTag>
            <w:r w:rsidRPr="00064903">
              <w:rPr>
                <w:rFonts w:ascii="Cambria" w:hAnsi="Cambria" w:cs="Times New Roman"/>
              </w:rPr>
              <w:t xml:space="preserve">. Wymiar dotyczy powierzchni, na której spoczywa materac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89D7" w14:textId="5077EF9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F3C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CE081CC" w14:textId="273519A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7045AD0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3EFC43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739" w14:textId="242E946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Maksymalna wysokość leża od podłogi 810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20 mm</w:t>
              </w:r>
            </w:smartTag>
            <w:r w:rsidRPr="00064903">
              <w:rPr>
                <w:rFonts w:ascii="Cambria" w:hAnsi="Cambria" w:cs="Times New Roman"/>
              </w:rPr>
              <w:t>. Wymiar dotyczy powierzchni, na której spoczywa materac.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9A39" w14:textId="29FFD72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78B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EA2CFA2" w14:textId="3B271B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2E75348" w14:textId="77777777" w:rsidTr="004C06A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1C92B0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B75" w14:textId="25865E9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Elektryczna regulacja oparcia pleców w zakresie od 0°- 70° ± 3°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952" w14:textId="05500AA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C54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B143FFB" w14:textId="6660720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BD4F61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B6E449A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83B067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C9" w14:textId="2EE6C86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Elektryczna regulacja pozycji  </w:t>
            </w:r>
            <w:proofErr w:type="spellStart"/>
            <w:r w:rsidRPr="00064903">
              <w:rPr>
                <w:rFonts w:ascii="Cambria" w:hAnsi="Cambria" w:cs="Times New Roman"/>
              </w:rPr>
              <w:t>Trendelenburga</w:t>
            </w:r>
            <w:proofErr w:type="spellEnd"/>
            <w:r w:rsidRPr="00064903">
              <w:rPr>
                <w:rFonts w:ascii="Cambria" w:hAnsi="Cambria" w:cs="Times New Roman"/>
              </w:rPr>
              <w:t>: 16° ± 3°.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0F7" w14:textId="3755472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19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97B54BA" w14:textId="77109AE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253A9F1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0075D9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FF84" w14:textId="66A1F3B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Elektryczna regulacja pozycji anty – </w:t>
            </w:r>
            <w:proofErr w:type="spellStart"/>
            <w:r w:rsidRPr="00064903">
              <w:rPr>
                <w:rFonts w:ascii="Cambria" w:hAnsi="Cambria" w:cs="Times New Roman"/>
              </w:rPr>
              <w:t>Trendelenburga</w:t>
            </w:r>
            <w:proofErr w:type="spellEnd"/>
            <w:r w:rsidRPr="00064903">
              <w:rPr>
                <w:rFonts w:ascii="Cambria" w:hAnsi="Cambria" w:cs="Times New Roman"/>
              </w:rPr>
              <w:t>: 17° ± 3°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4432" w14:textId="2B5E042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F27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8EE2023" w14:textId="5313E4D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1C82D72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85384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AFD7" w14:textId="50D2EF5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Elektryczna regulacja funkcji </w:t>
            </w:r>
            <w:proofErr w:type="spellStart"/>
            <w:r w:rsidRPr="00064903">
              <w:rPr>
                <w:rFonts w:ascii="Cambria" w:hAnsi="Cambria" w:cs="Times New Roman"/>
              </w:rPr>
              <w:t>autokontur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- jednoczesne uniesienia części plecowej do 70° ± 3° oraz segmentu uda do 40° ± 3°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B07B" w14:textId="4734B0E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55B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D174BEA" w14:textId="3D3FD4D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5A4A7FB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C26E76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107" w14:textId="4B734EA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Elektryczna regulacja segmentu uda w zakresie od 0° do 40° ± 3°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D36A" w14:textId="219D5A7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9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5FDD36C" w14:textId="54D42A4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F3A7ABC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BC7F1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AC0" w14:textId="2CA4ACD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Funkcja autoregresji oparcia pleców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064903">
                <w:rPr>
                  <w:rFonts w:ascii="Cambria" w:hAnsi="Cambria" w:cs="Times New Roman"/>
                </w:rPr>
                <w:t>120 mm</w:t>
              </w:r>
            </w:smartTag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9530" w14:textId="4486DE7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508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80ABE7C" w14:textId="6A676D5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C6AAAFA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416FB8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771" w14:textId="05113D7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System autoregresji totalnej (oparcie pleców + segment udowy) min.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064903">
                <w:rPr>
                  <w:rFonts w:ascii="Cambria" w:hAnsi="Cambria" w:cs="Times New Roman"/>
                </w:rPr>
                <w:t>165 mm</w:t>
              </w:r>
            </w:smartTag>
            <w:r w:rsidRPr="00064903">
              <w:rPr>
                <w:rFonts w:ascii="Cambria" w:hAnsi="Cambria" w:cs="Times New Roman"/>
              </w:rPr>
              <w:t xml:space="preserve"> zmniejszający ryzyko uszkodzenia kręgosłupa i szyjki kości udowej.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3C79" w14:textId="016FEDF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C04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D673BB7" w14:textId="1CD98F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10495B3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2C6C28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C19" w14:textId="3E08567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Segment podudzia regulowany za pomocą mechanizmu zapadkowego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FC15" w14:textId="60E9451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A9E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D0557C2" w14:textId="616C6BA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B27BF9A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8DAF88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A9F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Poręcze boczne tworzywowe, podwójne, wytworzone z tworzywa z użyciem technologii powodującej hamowanie namnażania się bakterii i wirusów. </w:t>
            </w:r>
          </w:p>
          <w:p w14:paraId="0B93C6D5" w14:textId="1900675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Barierki o wysokości 405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20 mm</w:t>
              </w:r>
            </w:smartTag>
            <w:r w:rsidRPr="00064903">
              <w:rPr>
                <w:rFonts w:ascii="Cambria" w:hAnsi="Cambria" w:cs="Times New Roman"/>
              </w:rPr>
              <w:t xml:space="preserve"> w części plecowej oraz  385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20 mm</w:t>
              </w:r>
            </w:smartTag>
            <w:r w:rsidRPr="00064903">
              <w:rPr>
                <w:rFonts w:ascii="Cambria" w:hAnsi="Cambria" w:cs="Times New Roman"/>
              </w:rPr>
              <w:t xml:space="preserve"> w części nożnej.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855D" w14:textId="3F89CF9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C2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49B76C2" w14:textId="1769BFC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D3A6CFC" w14:textId="77777777" w:rsidTr="00E5535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16654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6A3" w14:textId="24EEDE2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Poręcze boczne zabezpieczające pacjenta na całej długości leża.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280E" w14:textId="7ACC69E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569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9BE867F" w14:textId="4EEF094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9F78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4EAC322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4B64B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D39" w14:textId="0F06F16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Zwolnienie i opuszczenie każdej poręczy dokonywane jedną ręką.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377" w14:textId="186797E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6B7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12288E7" w14:textId="7F3074F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48FB573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9C720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C1E" w14:textId="593BDF3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1E68" w14:textId="68F05BA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7A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041BA2B" w14:textId="010369E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7824973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F7751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1DB" w14:textId="67F9522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49D3" w14:textId="62D2D593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04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A7C8EE1" w14:textId="7B03158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286B4B3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98EC0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2C6" w14:textId="4D5855F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9CC4" w14:textId="50E6142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E85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F6C22FA" w14:textId="405E3FA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24599E1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6E1A8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F2F" w14:textId="25A11ECD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Ruchome segmenty leża wypełnione płytami laminatowymi, przeziernymi dla promieniowania RTG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204F" w14:textId="31275C2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2F3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03B695B" w14:textId="7ABDAE7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7AFF4B8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8443EC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1B9" w14:textId="4E06975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Segment oparcia pleców z możliwością szybkiego poziomowania (CPR) z obu stron leża.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C0DE" w14:textId="6DE98CC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C56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9DD3E68" w14:textId="59DB8E5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89880C0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3FA157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3EC" w14:textId="33CB48E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4 koła o średnicy min. 150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8E63" w14:textId="18B9654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5B01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9673CE9" w14:textId="56F0313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9EB83E4" w14:textId="77777777" w:rsidTr="00EB3F6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D25C3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43E" w14:textId="1B6ED23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Min. 2 koła wyposażone w indywidulaną blokadę jazdy.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686" w14:textId="05848DF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310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C87343B" w14:textId="579CD8C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060D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46BE730" w14:textId="77777777" w:rsidTr="005A6CF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311ED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D7D" w14:textId="4947C0E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 w:rsidRPr="00064903">
                <w:rPr>
                  <w:rFonts w:ascii="Cambria" w:hAnsi="Cambria" w:cs="Times New Roman"/>
                </w:rPr>
                <w:t>145 mm</w:t>
              </w:r>
            </w:smartTag>
            <w:r w:rsidRPr="00064903">
              <w:rPr>
                <w:rFonts w:ascii="Cambria" w:hAnsi="Cambria" w:cs="Times New Roman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064903">
                <w:rPr>
                  <w:rFonts w:ascii="Cambria" w:hAnsi="Cambria" w:cs="Times New Roman"/>
                </w:rPr>
                <w:t>1500 mm</w:t>
              </w:r>
            </w:smartTag>
            <w:r w:rsidRPr="00064903">
              <w:rPr>
                <w:rFonts w:ascii="Cambria" w:hAnsi="Cambria" w:cs="Times New Roman"/>
              </w:rPr>
              <w:t>, aby umożliwić swobodny najazd podnośnika chorego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677" w14:textId="60BF6A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39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06D192E" w14:textId="46D7E3A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184F9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DCB3067" w14:textId="77777777" w:rsidTr="005A6CF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03543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E63" w14:textId="2A6F40F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Szczyty łóżka wyjmowane z gniazd ramy leża, tworzywowe wytworzone z tworzywa z użyciem technologii powodującej hamowanie namnażania się bakterii i wirusów.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2055" w14:textId="091CD95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13B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BC69EE9" w14:textId="634652F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184F9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240067B" w14:textId="77777777" w:rsidTr="005A6CF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810400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79F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Rama leża wyposażona w:</w:t>
            </w:r>
          </w:p>
          <w:p w14:paraId="25F32083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krążki odbojowe w narożach leża,</w:t>
            </w:r>
          </w:p>
          <w:p w14:paraId="7B32FB95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sworzeń wyrównania potencjału,</w:t>
            </w:r>
          </w:p>
          <w:p w14:paraId="6DEA7398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- poziomnice, po jednej sztuce na obu bokach leża, w okolicy szczytu nóg</w:t>
            </w:r>
          </w:p>
          <w:p w14:paraId="1C8345F9" w14:textId="566180C8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305B" w14:textId="75966E8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F72A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B75D382" w14:textId="1BE9B5E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184F9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C4997FB" w14:textId="77777777" w:rsidTr="005A6CF2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37843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7B0" w14:textId="271AB37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Możliwość montażu wieszaka kroplówki w czterech narożach ramy leża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4A24" w14:textId="4662C8B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318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D57CC68" w14:textId="6FF3650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184F9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62231F" w:rsidRPr="00064903" w14:paraId="0C3047FF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BC5B7" w14:textId="77777777" w:rsidR="0062231F" w:rsidRPr="00064903" w:rsidRDefault="0062231F" w:rsidP="0062231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290" w14:textId="56BA3BEA" w:rsidR="0062231F" w:rsidRPr="00064903" w:rsidRDefault="0062231F" w:rsidP="0062231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Dopuszczalne obciążenie robocze min. 280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6310" w14:textId="41996563" w:rsidR="0062231F" w:rsidRPr="00064903" w:rsidRDefault="0062231F" w:rsidP="0062231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1DB" w14:textId="77777777" w:rsidR="0062231F" w:rsidRPr="00064903" w:rsidRDefault="0062231F" w:rsidP="0062231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3592635E" w14:textId="77777777" w:rsidR="0062231F" w:rsidRPr="00064903" w:rsidRDefault="008B6C7E" w:rsidP="0062231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280kg – 0 pkt</w:t>
            </w:r>
          </w:p>
          <w:p w14:paraId="60327E9D" w14:textId="28BA79C5" w:rsidR="008B6C7E" w:rsidRPr="00064903" w:rsidRDefault="008B6C7E" w:rsidP="0062231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&gt;280kg – 1 pkt</w:t>
            </w:r>
          </w:p>
        </w:tc>
      </w:tr>
      <w:tr w:rsidR="002F717F" w:rsidRPr="00064903" w14:paraId="4E9FDB66" w14:textId="77777777" w:rsidTr="0049358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74B84A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797" w14:textId="77777777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Elementy wyposażenia łóżka:</w:t>
            </w:r>
          </w:p>
          <w:p w14:paraId="2ECE9A58" w14:textId="2AD4006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- materac o grubości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064903">
                <w:rPr>
                  <w:rFonts w:ascii="Cambria" w:hAnsi="Cambria" w:cs="Times New Roman"/>
                </w:rPr>
                <w:t>120 mm</w:t>
              </w:r>
            </w:smartTag>
            <w:r w:rsidRPr="00064903">
              <w:rPr>
                <w:rFonts w:ascii="Cambria" w:hAnsi="Cambria" w:cs="Times New Roman"/>
              </w:rPr>
              <w:t xml:space="preserve"> w tkaninie nieprzemakalnej, paroprzepuszczalnej, antybakteryjnej, trudnopalnej, </w:t>
            </w:r>
            <w:r w:rsidRPr="00064903">
              <w:rPr>
                <w:rFonts w:ascii="Cambria" w:hAnsi="Cambria" w:cs="Times New Roman"/>
              </w:rPr>
              <w:lastRenderedPageBreak/>
              <w:t>antyalergicznej, nieprzenikalnej dla roztoczy, dostosowany wymiarowo do łóżka –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E2EE" w14:textId="2220C41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0C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FFCC1B3" w14:textId="6824244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1474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C5D97BF" w14:textId="77777777" w:rsidTr="0049358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5ED636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A8DD" w14:textId="5E0E86A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Dokumenty (raporty techniczne, karty charakterystyki itp.) potwierdzające antybakteryjność lakieru i tworzywa (dołączyć do oferty)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F88F" w14:textId="6E51BE7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TAK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A5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4F37F0B" w14:textId="4D91569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1474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1C9B8D3" w14:textId="77777777" w:rsidTr="0049358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8C5D46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F0EA" w14:textId="5105B63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Łóżko dostarczone w oryginalnym opakowaniu producenta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1A79" w14:textId="632C897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92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C4BC4CE" w14:textId="5BB4D18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1474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E413916" w14:textId="77777777" w:rsidTr="0049358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B01763" w14:textId="77777777" w:rsidR="002F717F" w:rsidRPr="00064903" w:rsidRDefault="002F717F" w:rsidP="002F717F">
            <w:pPr>
              <w:pStyle w:val="Tekstpodstawowy2"/>
              <w:numPr>
                <w:ilvl w:val="0"/>
                <w:numId w:val="2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3510" w14:textId="3EA17AA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Powierzchnie łóżka odporne na środki dezynfekcyjne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9A5" w14:textId="53EA76B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48E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7485DBE" w14:textId="42D6F19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1474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F34BD8" w:rsidRPr="00064903" w14:paraId="308BD393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677FE547" w14:textId="27CF0F54" w:rsidR="00F34BD8" w:rsidRPr="00064903" w:rsidRDefault="00F34BD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LEŻANKA SZPITALNA – 5 SZTUK</w:t>
            </w:r>
          </w:p>
        </w:tc>
      </w:tr>
      <w:tr w:rsidR="008B21A0" w:rsidRPr="00064903" w14:paraId="7392769B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A0277F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4B182387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7817DD90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469BD041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629119AA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2F717F" w:rsidRPr="00064903" w14:paraId="4713629E" w14:textId="77777777" w:rsidTr="00D8431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406EC3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302A" w14:textId="1868AD3B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Leżanka przeznaczona do przeprowadzania badań lekarskich oraz wykonywania drobnych zabiegów medycznych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A8E1" w14:textId="02CA691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8F9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08345A4" w14:textId="11E2822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6D7287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C168ED8" w14:textId="77777777" w:rsidTr="00D8431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BB3086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63EA" w14:textId="2A2E0A6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Wykonanie: stal pokryta farbą proszkową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CAD" w14:textId="43518E4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BC6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F618ACD" w14:textId="39A85E6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6D7287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2D8E570" w14:textId="77777777" w:rsidTr="00D8431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72F367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81" w14:textId="2ACBEC2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Tapicerka leżanki wykonana z certyfikowanych tkanin medycznych w szerokiej gamie kolorystycznej do wyboru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5B85" w14:textId="6C2F23A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E34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8099653" w14:textId="0B3B34E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6D7287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74DECD4" w14:textId="77777777" w:rsidTr="00D8431E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E6DA1E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A855" w14:textId="677894B0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Długość: minimum 185 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B340" w14:textId="17ED130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6714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48C5962" w14:textId="7969F37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6D7287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6BAFF24" w14:textId="77777777" w:rsidTr="00B76054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34DE4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0B9B" w14:textId="7D00E83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Szerokość: minimum 55 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02D1" w14:textId="26DA321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C6A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C94778C" w14:textId="4E1888B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A0914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A3488A1" w14:textId="77777777" w:rsidTr="00B76054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DAD448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D94" w14:textId="1BBFA226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Dopuszczalne obciążenie: minimum 200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254A" w14:textId="21BC5BD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385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6760F45" w14:textId="1E40E4D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A0914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36C006A" w14:textId="77777777" w:rsidTr="00B76054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A7C07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F5FB" w14:textId="067D5CD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Wysokość: 500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64903">
                <w:rPr>
                  <w:rFonts w:ascii="Cambria" w:hAnsi="Cambria" w:cs="Times New Roman"/>
                </w:rPr>
                <w:t>20 mm</w:t>
              </w:r>
            </w:smartTag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6511" w14:textId="0ADDFCC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109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D579140" w14:textId="3A97CD3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A0914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8F01A10" w14:textId="77777777" w:rsidTr="00B76054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58DD3E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5B62" w14:textId="0136154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Regulacja kąta nachylenia zagłówka w zakresie minimum od 0° do +40°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97F" w14:textId="12DA781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E2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197D5C0" w14:textId="6CA8B143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A0914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E263E6A" w14:textId="77777777" w:rsidTr="00B76054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4C6A1" w14:textId="77777777" w:rsidR="002F717F" w:rsidRPr="00064903" w:rsidRDefault="002F717F" w:rsidP="002F717F">
            <w:pPr>
              <w:pStyle w:val="Tekstpodstawowy2"/>
              <w:numPr>
                <w:ilvl w:val="0"/>
                <w:numId w:val="29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121" w14:textId="623CFE0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Stelaż/ uchwyt na prześcieradło w rolce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561" w14:textId="58E9BCA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4A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00F185C" w14:textId="1EA541F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7A0914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F34BD8" w:rsidRPr="00064903" w14:paraId="11013800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65769363" w14:textId="32F79D8A" w:rsidR="00F34BD8" w:rsidRPr="00064903" w:rsidRDefault="00F34BD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SPRZĘT KOPMPUTEROWY (ZESTAW ALL in ONE) – 4 SZTUKI</w:t>
            </w:r>
          </w:p>
        </w:tc>
      </w:tr>
      <w:tr w:rsidR="008B21A0" w:rsidRPr="00064903" w14:paraId="1C61C371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D0F12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3F97FBA2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449D4460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6054FE80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37B4565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F34BD8" w:rsidRPr="00064903" w14:paraId="356426DD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CE1537" w14:textId="77777777" w:rsidR="00F34BD8" w:rsidRPr="00064903" w:rsidRDefault="00F34BD8" w:rsidP="006F31A6">
            <w:pPr>
              <w:pStyle w:val="Tekstpodstawowy2"/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3CEF" w14:textId="1ECF842F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Komputer typu </w:t>
            </w:r>
            <w:proofErr w:type="spellStart"/>
            <w:r w:rsidRPr="00064903">
              <w:rPr>
                <w:rFonts w:ascii="Cambria" w:hAnsi="Cambria" w:cs="Times New Roman"/>
              </w:rPr>
              <w:t>AiO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o minimalnych parametrach:</w:t>
            </w:r>
          </w:p>
          <w:p w14:paraId="70864236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System operacyjny: Windows 11 Pro</w:t>
            </w:r>
          </w:p>
          <w:p w14:paraId="69A703F5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Procesor: Intel </w:t>
            </w:r>
            <w:proofErr w:type="spellStart"/>
            <w:r w:rsidRPr="00064903">
              <w:rPr>
                <w:rFonts w:ascii="Cambria" w:hAnsi="Cambria" w:cs="Times New Roman"/>
              </w:rPr>
              <w:t>Core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i7 lub równoważny</w:t>
            </w:r>
          </w:p>
          <w:p w14:paraId="474FAF09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Ilość pamięci RAM 16 GB</w:t>
            </w:r>
          </w:p>
          <w:p w14:paraId="56FACEB9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Typ ekranu: matowy, LED, IPS</w:t>
            </w:r>
          </w:p>
          <w:p w14:paraId="6ED982F8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Przekątna ekranu: 27"</w:t>
            </w:r>
          </w:p>
          <w:p w14:paraId="29825649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Rozdzielczość ekranu: 1920 x 1080 (</w:t>
            </w:r>
            <w:proofErr w:type="spellStart"/>
            <w:r w:rsidRPr="00064903">
              <w:rPr>
                <w:rFonts w:ascii="Cambria" w:hAnsi="Cambria" w:cs="Times New Roman"/>
              </w:rPr>
              <w:t>FullHD</w:t>
            </w:r>
            <w:proofErr w:type="spellEnd"/>
            <w:r w:rsidRPr="00064903">
              <w:rPr>
                <w:rFonts w:ascii="Cambria" w:hAnsi="Cambria" w:cs="Times New Roman"/>
              </w:rPr>
              <w:t>)</w:t>
            </w:r>
          </w:p>
          <w:p w14:paraId="08350178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Karta graficzna: Intel </w:t>
            </w:r>
            <w:proofErr w:type="spellStart"/>
            <w:r w:rsidRPr="00064903">
              <w:rPr>
                <w:rFonts w:ascii="Cambria" w:hAnsi="Cambria" w:cs="Times New Roman"/>
              </w:rPr>
              <w:t>Iris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Xe Graphics lub równoważna</w:t>
            </w:r>
          </w:p>
          <w:p w14:paraId="74860EFD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Dysk SSD 512 GB</w:t>
            </w:r>
          </w:p>
          <w:p w14:paraId="55F9FB2B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Wbudowane dwa mikrofony</w:t>
            </w:r>
          </w:p>
          <w:p w14:paraId="722572D1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Wbudowane głośniki stereo</w:t>
            </w:r>
          </w:p>
          <w:p w14:paraId="21B29FBC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Kamera internetowa Full HD</w:t>
            </w:r>
          </w:p>
          <w:p w14:paraId="5CA6A0AC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Łączność </w:t>
            </w:r>
            <w:r w:rsidRPr="00064903">
              <w:rPr>
                <w:rFonts w:ascii="Cambria" w:hAnsi="Cambria" w:cs="Times New Roman"/>
              </w:rPr>
              <w:tab/>
              <w:t>Wi-Fi 6 (802.11 a/b/g/n/</w:t>
            </w:r>
            <w:proofErr w:type="spellStart"/>
            <w:r w:rsidRPr="00064903">
              <w:rPr>
                <w:rFonts w:ascii="Cambria" w:hAnsi="Cambria" w:cs="Times New Roman"/>
              </w:rPr>
              <w:t>ac</w:t>
            </w:r>
            <w:proofErr w:type="spellEnd"/>
            <w:r w:rsidRPr="00064903">
              <w:rPr>
                <w:rFonts w:ascii="Cambria" w:hAnsi="Cambria" w:cs="Times New Roman"/>
              </w:rPr>
              <w:t>/</w:t>
            </w:r>
            <w:proofErr w:type="spellStart"/>
            <w:r w:rsidRPr="00064903">
              <w:rPr>
                <w:rFonts w:ascii="Cambria" w:hAnsi="Cambria" w:cs="Times New Roman"/>
              </w:rPr>
              <w:t>ax</w:t>
            </w:r>
            <w:proofErr w:type="spellEnd"/>
            <w:r w:rsidRPr="00064903">
              <w:rPr>
                <w:rFonts w:ascii="Cambria" w:hAnsi="Cambria" w:cs="Times New Roman"/>
              </w:rPr>
              <w:t>)</w:t>
            </w:r>
          </w:p>
          <w:p w14:paraId="7F6EDB38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  <w:lang w:val="en-GB"/>
              </w:rPr>
            </w:pPr>
            <w:r w:rsidRPr="00064903">
              <w:rPr>
                <w:rFonts w:ascii="Cambria" w:hAnsi="Cambria" w:cs="Times New Roman"/>
                <w:lang w:val="en-GB"/>
              </w:rPr>
              <w:t>LAN 10/100/1000 Mbps</w:t>
            </w:r>
          </w:p>
          <w:p w14:paraId="5ADCF365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  <w:lang w:val="en-GB"/>
              </w:rPr>
            </w:pPr>
            <w:r w:rsidRPr="00064903">
              <w:rPr>
                <w:rFonts w:ascii="Cambria" w:hAnsi="Cambria" w:cs="Times New Roman"/>
                <w:lang w:val="en-GB"/>
              </w:rPr>
              <w:t>Bluetooth</w:t>
            </w:r>
          </w:p>
          <w:p w14:paraId="697253DD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  <w:lang w:val="en-GB"/>
              </w:rPr>
            </w:pPr>
            <w:proofErr w:type="spellStart"/>
            <w:r w:rsidRPr="00064903">
              <w:rPr>
                <w:rFonts w:ascii="Cambria" w:hAnsi="Cambria" w:cs="Times New Roman"/>
                <w:lang w:val="en-GB"/>
              </w:rPr>
              <w:t>Złącza</w:t>
            </w:r>
            <w:proofErr w:type="spellEnd"/>
            <w:r w:rsidRPr="00064903">
              <w:rPr>
                <w:rFonts w:ascii="Cambria" w:hAnsi="Cambria" w:cs="Times New Roman"/>
                <w:lang w:val="en-GB"/>
              </w:rPr>
              <w:t xml:space="preserve"> minimum: USB 2.0 - 2 </w:t>
            </w:r>
            <w:proofErr w:type="spellStart"/>
            <w:r w:rsidRPr="00064903">
              <w:rPr>
                <w:rFonts w:ascii="Cambria" w:hAnsi="Cambria" w:cs="Times New Roman"/>
                <w:lang w:val="en-GB"/>
              </w:rPr>
              <w:t>szt</w:t>
            </w:r>
            <w:proofErr w:type="spellEnd"/>
            <w:r w:rsidRPr="00064903">
              <w:rPr>
                <w:rFonts w:ascii="Cambria" w:hAnsi="Cambria" w:cs="Times New Roman"/>
                <w:lang w:val="en-GB"/>
              </w:rPr>
              <w:t>.</w:t>
            </w:r>
          </w:p>
          <w:p w14:paraId="62082DE2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lang w:val="en-GB"/>
              </w:rPr>
              <w:t xml:space="preserve">                             </w:t>
            </w:r>
            <w:r w:rsidRPr="00064903">
              <w:rPr>
                <w:rFonts w:ascii="Cambria" w:hAnsi="Cambria" w:cs="Times New Roman"/>
              </w:rPr>
              <w:t>USB 3.2 Gen. 1 - 2 szt.</w:t>
            </w:r>
          </w:p>
          <w:p w14:paraId="6ED526D1" w14:textId="7B1A2BC6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                          </w:t>
            </w:r>
            <w:r w:rsidR="006F31A6" w:rsidRPr="00064903">
              <w:rPr>
                <w:rFonts w:ascii="Cambria" w:hAnsi="Cambria" w:cs="Times New Roman"/>
              </w:rPr>
              <w:t xml:space="preserve">   </w:t>
            </w:r>
            <w:r w:rsidRPr="00064903">
              <w:rPr>
                <w:rFonts w:ascii="Cambria" w:hAnsi="Cambria" w:cs="Times New Roman"/>
              </w:rPr>
              <w:t xml:space="preserve">USB </w:t>
            </w:r>
            <w:proofErr w:type="spellStart"/>
            <w:r w:rsidRPr="00064903">
              <w:rPr>
                <w:rFonts w:ascii="Cambria" w:hAnsi="Cambria" w:cs="Times New Roman"/>
              </w:rPr>
              <w:t>Type</w:t>
            </w:r>
            <w:proofErr w:type="spellEnd"/>
            <w:r w:rsidRPr="00064903">
              <w:rPr>
                <w:rFonts w:ascii="Cambria" w:hAnsi="Cambria" w:cs="Times New Roman"/>
              </w:rPr>
              <w:t>-C - 1 szt.</w:t>
            </w:r>
          </w:p>
          <w:p w14:paraId="023F1977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Wyjście słuchawkowe/wejście mikrofonowe - 1 szt.</w:t>
            </w:r>
          </w:p>
          <w:p w14:paraId="49C08F52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RJ-45 (LAN) - 1 szt.</w:t>
            </w:r>
          </w:p>
          <w:p w14:paraId="7B471341" w14:textId="77777777" w:rsidR="004A60DD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HDMI - 1 szt.</w:t>
            </w:r>
          </w:p>
          <w:p w14:paraId="5B10C82E" w14:textId="70BAACFB" w:rsidR="00F34BD8" w:rsidRPr="00064903" w:rsidRDefault="004A60D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Zasilacz: 90 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6773" w14:textId="3E3D7FA3" w:rsidR="00F34BD8" w:rsidRPr="00064903" w:rsidRDefault="00CB70E0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F57" w14:textId="77777777" w:rsidR="00F34BD8" w:rsidRPr="00064903" w:rsidRDefault="00F34BD8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7F172144" w14:textId="44E0667D" w:rsidR="00F34BD8" w:rsidRPr="00064903" w:rsidRDefault="002F717F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F34BD8" w:rsidRPr="00064903" w14:paraId="0509508A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52EDBA1A" w14:textId="3C3D8DD0" w:rsidR="00F34BD8" w:rsidRPr="00064903" w:rsidRDefault="00F34BD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DRUKARKA LASEROWA – 4 SZTUKI</w:t>
            </w:r>
          </w:p>
        </w:tc>
      </w:tr>
      <w:tr w:rsidR="008B21A0" w:rsidRPr="00064903" w14:paraId="0D410A99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38C7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508140FF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09A74949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71B33668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033B192A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F34BD8" w:rsidRPr="00064903" w14:paraId="67102104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B41394" w14:textId="77777777" w:rsidR="00F34BD8" w:rsidRPr="00064903" w:rsidRDefault="00F34BD8" w:rsidP="006F31A6">
            <w:pPr>
              <w:pStyle w:val="Tekstpodstawowy2"/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DF5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Drukarka dedykowana do dużych biur</w:t>
            </w:r>
          </w:p>
          <w:p w14:paraId="75007C2A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Technologia druku: laserowa, monochromatyczna</w:t>
            </w:r>
          </w:p>
          <w:p w14:paraId="2EA84122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Obsługiwany typ nośnika: papier zwykły, etykiety, koperty</w:t>
            </w:r>
          </w:p>
          <w:p w14:paraId="07D78228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 xml:space="preserve">Obsługiwane formaty nośnikówA6, A5, A4, B5, </w:t>
            </w:r>
            <w:proofErr w:type="spellStart"/>
            <w:r w:rsidRPr="00064903">
              <w:rPr>
                <w:rFonts w:ascii="Cambria" w:hAnsi="Cambria" w:cs="Times New Roman"/>
              </w:rPr>
              <w:t>Letter</w:t>
            </w:r>
            <w:proofErr w:type="spellEnd"/>
          </w:p>
          <w:p w14:paraId="71A8F2F9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Podajnik papieru: minimum 250 arkuszy</w:t>
            </w:r>
          </w:p>
          <w:p w14:paraId="797E2E5E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Rodzaje podajników papieru: kasetowy + tacka</w:t>
            </w:r>
          </w:p>
          <w:p w14:paraId="78C5CC59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Odbiornik papieru: minimum 150 arkuszy</w:t>
            </w:r>
          </w:p>
          <w:p w14:paraId="573D6A71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Szybkość druku do 40 str./min</w:t>
            </w:r>
          </w:p>
          <w:p w14:paraId="6A29517B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Maksymalna rozdzielczość druku: 1200 x 1200 </w:t>
            </w:r>
            <w:proofErr w:type="spellStart"/>
            <w:r w:rsidRPr="00064903">
              <w:rPr>
                <w:rFonts w:ascii="Cambria" w:hAnsi="Cambria" w:cs="Times New Roman"/>
              </w:rPr>
              <w:t>dpi</w:t>
            </w:r>
            <w:proofErr w:type="spellEnd"/>
          </w:p>
          <w:p w14:paraId="4E27D31E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Miesięczne obciążenie: 90 000 str./miesiąc</w:t>
            </w:r>
          </w:p>
          <w:p w14:paraId="68DB1444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Maksymalna gramatura papieru: 230 g/m²</w:t>
            </w:r>
          </w:p>
          <w:p w14:paraId="37A563E6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Druk dwustronny (dupleks): automatyczny</w:t>
            </w:r>
          </w:p>
          <w:p w14:paraId="5EF6374F" w14:textId="77777777" w:rsidR="00AA6E4D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Interfejsy: USB, LAN (Ethernet)</w:t>
            </w:r>
          </w:p>
          <w:p w14:paraId="385FCA6A" w14:textId="26B4B9DA" w:rsidR="00F34BD8" w:rsidRPr="00064903" w:rsidRDefault="00AA6E4D" w:rsidP="006F31A6">
            <w:pPr>
              <w:spacing w:after="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Wbudowany wyświetlacz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2072" w14:textId="628543CD" w:rsidR="00F34BD8" w:rsidRPr="00064903" w:rsidRDefault="00CB70E0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A61" w14:textId="77777777" w:rsidR="00F34BD8" w:rsidRPr="00064903" w:rsidRDefault="00F34BD8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173BAAB2" w14:textId="6FC8A75E" w:rsidR="00F34BD8" w:rsidRPr="00064903" w:rsidRDefault="002F717F" w:rsidP="006F31A6">
            <w:pPr>
              <w:pStyle w:val="Tekstpodstawowy2"/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F34BD8" w:rsidRPr="00064903" w14:paraId="4516355B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6689873E" w14:textId="2FB83622" w:rsidR="00F34BD8" w:rsidRPr="00064903" w:rsidRDefault="00F34BD8" w:rsidP="00251138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 xml:space="preserve">ZESTAW MEBLI MEDYCZNYCH DO GABINETU ZAGIEGOWEGO – 1 ZESTAW </w:t>
            </w:r>
          </w:p>
        </w:tc>
      </w:tr>
      <w:tr w:rsidR="008B21A0" w:rsidRPr="00064903" w14:paraId="227B27F5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4034C0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Producent ………………………………..  (Należy podać)</w:t>
            </w:r>
          </w:p>
          <w:p w14:paraId="213477D1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Model ……………………………………  (Należy podać)</w:t>
            </w:r>
          </w:p>
          <w:p w14:paraId="74E561DB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Kraj pochodzenia …………………………(Należy podać)</w:t>
            </w:r>
          </w:p>
          <w:p w14:paraId="1EE7F759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Rok produkcji: ……………………………(Należy podać)</w:t>
            </w:r>
          </w:p>
          <w:p w14:paraId="4408D90A" w14:textId="77777777" w:rsidR="008B21A0" w:rsidRPr="00064903" w:rsidRDefault="008B21A0" w:rsidP="00A10417">
            <w:pPr>
              <w:pStyle w:val="Tekstpodstawowy2"/>
              <w:spacing w:before="120" w:line="240" w:lineRule="auto"/>
              <w:ind w:left="114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i/>
              </w:rPr>
              <w:t>wymagane urządzenie fabrycznie nowe, podać rok produkcji</w:t>
            </w:r>
          </w:p>
        </w:tc>
      </w:tr>
      <w:tr w:rsidR="002F717F" w:rsidRPr="00064903" w14:paraId="20EC2F09" w14:textId="77777777" w:rsidTr="0021758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9CA1D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7D26" w14:textId="3919DE3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Konstrukcje metalowe lub z materiałów odpornych na wielokrotną dezynfekcję, gładkie powierzchnie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E0A3" w14:textId="78104BD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BFC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DE4E32F" w14:textId="254DBF5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A7FA6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89A85A7" w14:textId="77777777" w:rsidTr="0021758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D51F26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B518" w14:textId="17F4ECA5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Zestaw złożony z szafki z szufladami, szafki ze zlewem oraz lodówki na leki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2DB7" w14:textId="243A711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90B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77257AD" w14:textId="32B1C00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A7FA6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99DDC92" w14:textId="77777777" w:rsidTr="00217581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063088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BB94" w14:textId="531DCDB1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Szafka medyczna z trzema szufladami wykonana ze stali nierdzewnej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55E" w14:textId="71114E1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B080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9631809" w14:textId="68207D1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CA7FA6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B182003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23BBF0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9312" w14:textId="3CF1AEF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Szuflady o równej głębokości umieszczone jedna pod drugą, na </w:t>
            </w:r>
            <w:proofErr w:type="spellStart"/>
            <w:r w:rsidRPr="00064903">
              <w:rPr>
                <w:rFonts w:ascii="Cambria" w:hAnsi="Cambria" w:cs="Times New Roman"/>
              </w:rPr>
              <w:t>samodociągowych</w:t>
            </w:r>
            <w:proofErr w:type="spellEnd"/>
            <w:r w:rsidRPr="00064903">
              <w:rPr>
                <w:rFonts w:ascii="Cambria" w:hAnsi="Cambria" w:cs="Times New Roman"/>
              </w:rPr>
              <w:t xml:space="preserve"> prowadnicach z pełnym wysuwem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EBD0" w14:textId="3FEE37F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4EF8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8C07A13" w14:textId="3E5747B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27EC5C4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910FA0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C68" w14:textId="69CD0E73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Każda z szuflad wyposażona w uchwyt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8CDC" w14:textId="30E64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ADE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537A342" w14:textId="35665AF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ED05FA7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7598D1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4EA2" w14:textId="5B758DE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Blat prosty z fartuchem z blachy 40 mm na tylnej ścianie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8C58" w14:textId="0D506B5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F099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4DFF540" w14:textId="32BBC33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EE3367F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28DD7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AD4" w14:textId="422DC7F2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Podstawa szafki na nóżkach o wysokości 140 mm z możliwością wypoziomowania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5C2B" w14:textId="61318FB0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BFB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587C2D50" w14:textId="683DE66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D137366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AE7735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AA0" w14:textId="391A27A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Szafka medyczna stojąca z komorą zlewozmywakową wykonana ze stali nierdzewnej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4F5" w14:textId="4562328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63C3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605F1A1" w14:textId="29BC14A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BC3D65D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3ED597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CAEA" w14:textId="52876CA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Drzwi pełne, otwierane skrzydłowo wyposażone w uszczelkę i uchwyt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A4E" w14:textId="6339F601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E1F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4A868A8" w14:textId="2F71C08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BFD7B9E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385C0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FA08" w14:textId="4A14337E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Blat zagłębiony z komorą, z fartuchem z blachy 40 mm na tylnej ścianie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D23C" w14:textId="05B52723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0CA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012601A" w14:textId="39F313A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29314BC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84DEC5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DFDE" w14:textId="21A113DF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Komora o wymiarach 400x400x250 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193F" w14:textId="11AB26DC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84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EB4A10C" w14:textId="3D45614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D8731BF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A4937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AF66" w14:textId="1BDC43FC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Szafka bez tylnej ściany, wnętrze bez półki środkowej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D5F7" w14:textId="6DFE81C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96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D6457C0" w14:textId="29B2C84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1530C880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FA30B2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20D7" w14:textId="617844E9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Syfon z tworzywa sztucznego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B78" w14:textId="57C6013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6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258D6AF" w14:textId="4ABAF914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36E123A4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00108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7176" w14:textId="79FA8B1D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Lodówka na leki - chłodziarka farmaceutyczna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A8BC" w14:textId="622A7FD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3195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F91C938" w14:textId="01F25C9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528E01A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5917F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9486" w14:textId="3C2A5F11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Zakres temperatury od 0°C do +10°C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94EC" w14:textId="2FC3265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FD12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6D7857E" w14:textId="49D5FA85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439A49C" w14:textId="77777777" w:rsidTr="009D5D0B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10B37A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694" w14:textId="29B2E990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Drzwi pełne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FBA3" w14:textId="6CA3833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8E2E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25FD5F31" w14:textId="30F8A3FA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522EFD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56D66DFE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4BC0B4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  <w:bookmarkStart w:id="3" w:name="_GoBack" w:colFirst="4" w:colLast="4"/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73FC" w14:textId="24EBECF9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Komora zamykana na klucz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6609" w14:textId="0FBBE372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8CB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32648F33" w14:textId="7C11728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CC8A315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5BFB7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DD7" w14:textId="31588DB2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Prosty w obsłudze mikroprocesorowy sterownik temperatury i</w:t>
            </w:r>
          </w:p>
          <w:p w14:paraId="54188308" w14:textId="06E805E0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zewnętrzny wyświetlacz (LED) temperatury panującej w komorze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A28C" w14:textId="36114D8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AA20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10328297" w14:textId="4464D72D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7EB0A8D5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B76C34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AE61" w14:textId="3F96A487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Otwór do wprowadzenia zewnętrznego czujnika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8E84" w14:textId="50D807F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2F2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7BAA74A" w14:textId="6B9FC3AB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6A6AF4F1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7934E0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750D" w14:textId="0A72C9DF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Alarm przekroczenia zadanej temperatury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158" w14:textId="0AB652F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3CD7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096F612" w14:textId="6B226DA8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43763CBB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56A7F2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7A2" w14:textId="65FA7756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Wymuszony obieg powietrza zapewniający równomierny rozkład temperatury w komorze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47BA" w14:textId="0F9A9FF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750C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8EB3C55" w14:textId="22D5ADA9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2BE07417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79DE8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967D" w14:textId="64A875C2" w:rsidR="002F717F" w:rsidRPr="00064903" w:rsidRDefault="002F717F" w:rsidP="002F717F">
            <w:pPr>
              <w:spacing w:after="0" w:line="240" w:lineRule="auto"/>
              <w:contextualSpacing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Trzy półki druciane zapewniające swobodny przepływ powietrza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FEA6" w14:textId="246FD10F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D37D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6A752A30" w14:textId="7A73E7F6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tr w:rsidR="002F717F" w:rsidRPr="00064903" w14:paraId="0EC57700" w14:textId="77777777" w:rsidTr="009E3690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00C0CB" w14:textId="77777777" w:rsidR="002F717F" w:rsidRPr="00064903" w:rsidRDefault="002F717F" w:rsidP="002F717F">
            <w:pPr>
              <w:pStyle w:val="Tekstpodstawowy2"/>
              <w:numPr>
                <w:ilvl w:val="0"/>
                <w:numId w:val="32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DBEE" w14:textId="3D6443C4" w:rsidR="002F717F" w:rsidRPr="00064903" w:rsidRDefault="002F717F" w:rsidP="002F717F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Zasilanie 230V 50/60Hz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E512" w14:textId="43EB31CE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270" w14:textId="7777777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482356CB" w14:textId="4B96B1B7" w:rsidR="002F717F" w:rsidRPr="00064903" w:rsidRDefault="002F717F" w:rsidP="002F717F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EC1322">
              <w:rPr>
                <w:rFonts w:ascii="Cambria" w:hAnsi="Cambria"/>
              </w:rPr>
              <w:t>Funkcjonalność dostępna w chwili składania oferty</w:t>
            </w:r>
          </w:p>
        </w:tc>
      </w:tr>
      <w:bookmarkEnd w:id="3"/>
      <w:tr w:rsidR="00B33509" w:rsidRPr="00064903" w14:paraId="71CCD96A" w14:textId="77777777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5E7CB8DD" w14:textId="52710BB0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>TABLICA INFORMACYJNA</w:t>
            </w:r>
          </w:p>
        </w:tc>
      </w:tr>
      <w:tr w:rsidR="00B33509" w:rsidRPr="00064903" w14:paraId="7DDC1D42" w14:textId="77777777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D9D42" w14:textId="77777777" w:rsidR="00B33509" w:rsidRPr="00064903" w:rsidRDefault="00B33509" w:rsidP="00B33509">
            <w:pPr>
              <w:pStyle w:val="Tekstpodstawowy2"/>
              <w:numPr>
                <w:ilvl w:val="0"/>
                <w:numId w:val="33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E097" w14:textId="4852ABDA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Tablica informacyjna zgodna z wytycznymi określonymi na stronie internetowej Ministerstwa Funduszy i Polityki Regionalnej pod linkiem </w:t>
            </w:r>
            <w:hyperlink r:id="rId8" w:history="1">
              <w:r w:rsidRPr="00064903">
                <w:rPr>
                  <w:rStyle w:val="Hipercze"/>
                  <w:rFonts w:ascii="Cambria" w:hAnsi="Cambria" w:cs="Times New Roman"/>
                </w:rPr>
                <w:t>https://www.kpo.gov.pl/strony/o-kpo/dla-instytucji/dokumenty/strategia-promocji-i-informacji-kpo/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E51C" w14:textId="649A7CD6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3E5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4EB12B6F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33509" w:rsidRPr="00064903" w14:paraId="7C6C8C1F" w14:textId="690EE505" w:rsidTr="00E10DF6">
        <w:trPr>
          <w:trHeight w:val="20"/>
          <w:jc w:val="center"/>
        </w:trPr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4E290" w:themeFill="accent3" w:themeFillTint="66"/>
            <w:tcMar>
              <w:left w:w="28" w:type="dxa"/>
              <w:right w:w="28" w:type="dxa"/>
            </w:tcMar>
            <w:vAlign w:val="center"/>
          </w:tcPr>
          <w:p w14:paraId="7B74D07F" w14:textId="4C87285E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064903">
              <w:rPr>
                <w:rFonts w:ascii="Cambria" w:hAnsi="Cambria" w:cs="Times New Roman"/>
                <w:b/>
                <w:bCs/>
              </w:rPr>
              <w:t xml:space="preserve">  POZOSTAŁE WYMAGANIA; DOSTAWA I URUCHOMIENIE, SERWIS, SZKOLENIA  </w:t>
            </w:r>
          </w:p>
        </w:tc>
      </w:tr>
      <w:tr w:rsidR="00B33509" w:rsidRPr="00064903" w14:paraId="7FC09736" w14:textId="4B6F969E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874B9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D9F6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Dostawa sprzętu do siedziby Zamawiającego w cenie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9CD7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C238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F641" w14:textId="190975A5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5FD09E16" w14:textId="6780E0B2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5EDA7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DD09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Montaż sprzętu w miejscu wskazanym przez Zamawiającego w cenie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30B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3F7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F8A2" w14:textId="1AF301E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76E723E0" w14:textId="62A7553D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D9F9C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19E8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  <w:color w:val="000000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Szkolenie osób wskazanych przez Zamawiającego w siedzibie Zamawiającego w cenie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CB40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145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DEB3" w14:textId="779CAEEA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03F50FEF" w14:textId="1FD55531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83E64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391B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Gwarancja minimum 24 miesiące uruchomienia (karta gwarancyjna przy dostawie).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6BD1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14CE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FC4F" w14:textId="50EF4975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2684EC0E" w14:textId="56A955CA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10948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79B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Instrukcja obsługi w języku polskim (z dostawą)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D73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2883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0039" w14:textId="06E1F07D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3B275F1B" w14:textId="5A0E5C61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08CFB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665B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  <w:lang w:eastAsia="ar-SA"/>
              </w:rPr>
              <w:t xml:space="preserve">Dla sprzętu medycznego aktualny dokument dopuszczający do obrotu (tj. atest, świadectwo, certyfikat EC wydany przez jednostkę notyfikowaną, deklaracja zgodności CE)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7D7B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E25F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CEA0" w14:textId="24D39CDD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7BC29117" w14:textId="77D5C4B6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786DBD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F12E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  <w:kern w:val="1"/>
              </w:rPr>
              <w:t>Gwarancja dostępności części zamiennych przez min 8 lat od daty dostawy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5E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0460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6C3B" w14:textId="65359FA0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137611CC" w14:textId="158D05DA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4524BA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D9B2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  <w:color w:val="000000"/>
              </w:rPr>
              <w:t>Autoryzowany serwis gwarancyjny i pogwarancyjny producenta na terenie Polski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1AF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0F42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3DAE" w14:textId="5539B90E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574E6F3A" w14:textId="7C1932F8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958924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EF3E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Paszport techniczny z informacjami zawierającymi datę zainstalowania urządzeń i termin następnego przeglądu (z dostawą)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C3BD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F58F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5079" w14:textId="227D3890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  <w:tr w:rsidR="00B33509" w:rsidRPr="00064903" w14:paraId="630E96CC" w14:textId="45AD1FE0" w:rsidTr="00E10DF6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0DDCB5" w14:textId="77777777" w:rsidR="00B33509" w:rsidRPr="00064903" w:rsidRDefault="00B33509" w:rsidP="00B33509">
            <w:pPr>
              <w:pStyle w:val="Tekstpodstawowy2"/>
              <w:numPr>
                <w:ilvl w:val="0"/>
                <w:numId w:val="18"/>
              </w:numPr>
              <w:spacing w:before="12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762" w14:textId="77777777" w:rsidR="00B33509" w:rsidRPr="00064903" w:rsidRDefault="00B33509" w:rsidP="00B33509">
            <w:pPr>
              <w:spacing w:before="120" w:after="120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 xml:space="preserve">W celu potwierdzenia, że oferowane dostawy odpowiadają wymaganiom określonym przez Zamawiającego w opisie przedmiotu zamówienia, Zamawiający zastrzega sobie prawo do wezwania Wykonawcy do  prezentacji funkcjonalności oferowanego sprzętu/ systemu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2FB7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</w:rPr>
            </w:pPr>
            <w:r w:rsidRPr="00064903">
              <w:rPr>
                <w:rFonts w:ascii="Cambria" w:hAnsi="Cambria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55A7" w14:textId="77777777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CC033" w14:textId="38EFA40F" w:rsidR="00B33509" w:rsidRPr="00064903" w:rsidRDefault="00B33509" w:rsidP="00B33509">
            <w:pPr>
              <w:pStyle w:val="Tekstpodstawowy2"/>
              <w:spacing w:before="12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064903">
              <w:rPr>
                <w:rFonts w:ascii="Cambria" w:hAnsi="Cambria" w:cs="Times New Roman"/>
              </w:rPr>
              <w:t>Potwierdzić</w:t>
            </w:r>
          </w:p>
        </w:tc>
      </w:tr>
    </w:tbl>
    <w:p w14:paraId="05DFC8DF" w14:textId="77777777" w:rsidR="00A31110" w:rsidRPr="00064903" w:rsidRDefault="00A31110" w:rsidP="00D02F9D">
      <w:pPr>
        <w:spacing w:before="120" w:after="120" w:line="240" w:lineRule="auto"/>
        <w:rPr>
          <w:rFonts w:ascii="Cambria" w:hAnsi="Cambria" w:cs="Times New Roman"/>
        </w:rPr>
      </w:pPr>
    </w:p>
    <w:tbl>
      <w:tblPr>
        <w:tblW w:w="13750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677"/>
        <w:gridCol w:w="1276"/>
        <w:gridCol w:w="4111"/>
        <w:gridCol w:w="2835"/>
      </w:tblGrid>
      <w:tr w:rsidR="00E10DF6" w:rsidRPr="00064903" w14:paraId="560A6806" w14:textId="77777777" w:rsidTr="00AF4854">
        <w:trPr>
          <w:trHeight w:val="390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D31CF2" w14:textId="6EA68977" w:rsidR="00E10DF6" w:rsidRPr="00AF4854" w:rsidRDefault="00E10DF6" w:rsidP="000D4DCF">
            <w:pPr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AF4854">
              <w:rPr>
                <w:rFonts w:ascii="Cambria" w:hAnsi="Cambria"/>
                <w:b/>
                <w:bCs/>
              </w:rPr>
              <w:t xml:space="preserve"> </w:t>
            </w:r>
            <w:r w:rsidR="00064903" w:rsidRPr="00AF4854">
              <w:rPr>
                <w:rFonts w:ascii="Cambria" w:hAnsi="Cambria"/>
                <w:b/>
                <w:bCs/>
              </w:rPr>
              <w:t>Parametry środowiskowe – zamówienia zielone i DNSH</w:t>
            </w:r>
          </w:p>
        </w:tc>
      </w:tr>
      <w:tr w:rsidR="00064903" w:rsidRPr="00064903" w14:paraId="1B214176" w14:textId="77777777" w:rsidTr="00AF4854">
        <w:trPr>
          <w:trHeight w:val="390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B3BB32" w14:textId="774C1BC8" w:rsidR="00064903" w:rsidRPr="00AF4854" w:rsidRDefault="00064903" w:rsidP="000D4DCF">
            <w:pPr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AF4854">
              <w:rPr>
                <w:rFonts w:ascii="Cambria" w:hAnsi="Cambria"/>
                <w:b/>
                <w:bCs/>
              </w:rPr>
              <w:t>Parametry środowiskowe dotyczą całego oferowanego asortymentu w ramach zadania</w:t>
            </w:r>
          </w:p>
        </w:tc>
      </w:tr>
      <w:tr w:rsidR="00E10DF6" w:rsidRPr="00064903" w14:paraId="112B8D67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458E9C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7CEE1B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Oferowany asortyment nie nadaje się do recyklingu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C7702F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5D8B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C6640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5ED66EB2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DC6E7A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8711CA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Oferowany asortyment częściowo nadaje się do recyklingu częściowo, tj. od 1% do 89%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C2598F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A16F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FB08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7509B9D5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618831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B29E5D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Oferowany asortyment nadaje się do recyklingu w co najmniej 90%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72121A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D51C1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1893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272B3FAC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2B1917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6E52CF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Opakowanie nie nadaje się do recyklingu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6BA5AB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5C20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0AA5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6258DD2A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367A42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D0879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Opakowanie częściowo nadaje się do recyklingu częściowo, tj. od 1% do 89%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3AE346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BBB0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61ED1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0EED406C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2978AA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06D486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Opakowanie nadaje się do recyklingu w co najmniej 90%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3C617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6AF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ECC7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665201B4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D3691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B32F84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Produkt zawiera elementy / substancje, które wymagają utylizacji jako zagrażające środowisku, np. baterie, akumulatory, itp.: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32C8CD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E1EE3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D012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492F2F3B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1834F3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B430F6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Możliwość rozbudowywania o nowe komponenty i aktualizacji oprogramowania przez co najmniej: 3, 5, 8, 10 i więcej lat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C70962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Podać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FE166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6ED02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77BF6BBB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33CB8B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145690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Po okresie gwarancyjnym, Wykonawca zapewnia, sprzedaż części zamiennych przez okres: 8, 9, 10, 11, 12 lub więcej lat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49753B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Podać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24A4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50A4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7624C1FA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4E211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B166D7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Certyfikat ISO 14001 lub EMAS lub równoważny w zakresie stosowania przez producenta sprzętu będącego przedmiotem zamówienia systemu zarządzania środowiskiem zgodnie z ww. normami w zakresie projektowania, produkcji i sprzedaży tego sprzętu.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C31695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Tak/Nie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08C1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A978D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507DC55B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29824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0394E3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 xml:space="preserve">Zakupiony sprzęt </w:t>
            </w:r>
            <w:r w:rsidRPr="00064903">
              <w:rPr>
                <w:rFonts w:ascii="Cambria" w:hAnsi="Cambria"/>
                <w:b/>
                <w:bCs/>
              </w:rPr>
              <w:t>będzie/nie będzie</w:t>
            </w:r>
            <w:r w:rsidRPr="00064903">
              <w:rPr>
                <w:rFonts w:ascii="Cambria" w:hAnsi="Cambria"/>
              </w:rPr>
              <w:t xml:space="preserve"> wyposażone w technologie pozwalające na optymalne gospodarowanie energią elektryczną (np. tryb czuwania, energooszczędny, </w:t>
            </w:r>
            <w:proofErr w:type="spellStart"/>
            <w:r w:rsidRPr="00064903">
              <w:rPr>
                <w:rFonts w:ascii="Cambria" w:hAnsi="Cambria"/>
              </w:rPr>
              <w:t>eco</w:t>
            </w:r>
            <w:proofErr w:type="spellEnd"/>
            <w:r w:rsidRPr="00064903">
              <w:rPr>
                <w:rFonts w:ascii="Cambria" w:hAnsi="Cambria"/>
              </w:rPr>
              <w:t xml:space="preserve">, itp.)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73B364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będzie/ nie będzie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BE86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AE131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  <w:tr w:rsidR="00E10DF6" w:rsidRPr="00064903" w14:paraId="1B8F0128" w14:textId="77777777" w:rsidTr="00E10DF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090283" w14:textId="77777777" w:rsidR="00E10DF6" w:rsidRPr="00064903" w:rsidRDefault="00E10DF6" w:rsidP="00E10DF6">
            <w:pPr>
              <w:pStyle w:val="Akapitzlist"/>
              <w:numPr>
                <w:ilvl w:val="0"/>
                <w:numId w:val="38"/>
              </w:num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215E2" w14:textId="77777777" w:rsidR="00E10DF6" w:rsidRPr="00064903" w:rsidRDefault="00E10DF6" w:rsidP="000D4DCF">
            <w:pPr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 xml:space="preserve">Przy produkcji sprzętu </w:t>
            </w:r>
            <w:r w:rsidRPr="00064903">
              <w:rPr>
                <w:rFonts w:ascii="Cambria" w:hAnsi="Cambria"/>
                <w:b/>
                <w:bCs/>
              </w:rPr>
              <w:t>będą/nie będą</w:t>
            </w:r>
            <w:r w:rsidRPr="00064903">
              <w:rPr>
                <w:rFonts w:ascii="Cambria" w:hAnsi="Cambria"/>
              </w:rPr>
              <w:t xml:space="preserve"> stosowanie materiały zgodne z zasadą gospodarki cyrkularnej**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FE6515" w14:textId="77777777" w:rsidR="00E10DF6" w:rsidRPr="00064903" w:rsidRDefault="00E10DF6" w:rsidP="000D4DCF">
            <w:pPr>
              <w:jc w:val="center"/>
              <w:rPr>
                <w:rFonts w:ascii="Cambria" w:hAnsi="Cambria"/>
              </w:rPr>
            </w:pPr>
            <w:r w:rsidRPr="00064903">
              <w:rPr>
                <w:rFonts w:ascii="Cambria" w:hAnsi="Cambria"/>
              </w:rPr>
              <w:t>będą/nie będą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89246" w14:textId="77777777" w:rsidR="00E10DF6" w:rsidRPr="00064903" w:rsidRDefault="00E10DF6" w:rsidP="000D4DCF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5162" w14:textId="77777777" w:rsidR="00E10DF6" w:rsidRPr="00064903" w:rsidRDefault="00E10DF6" w:rsidP="000D4DCF">
            <w:pPr>
              <w:jc w:val="center"/>
              <w:rPr>
                <w:rFonts w:ascii="Cambria" w:hAnsi="Cambria"/>
                <w:bCs/>
              </w:rPr>
            </w:pPr>
            <w:r w:rsidRPr="00064903">
              <w:rPr>
                <w:rFonts w:ascii="Cambria" w:hAnsi="Cambria"/>
                <w:bCs/>
              </w:rPr>
              <w:t>Bez punktacji</w:t>
            </w:r>
          </w:p>
        </w:tc>
      </w:tr>
    </w:tbl>
    <w:p w14:paraId="197356BC" w14:textId="77777777" w:rsidR="00E10DF6" w:rsidRPr="00064903" w:rsidRDefault="00E10DF6" w:rsidP="00D02F9D">
      <w:pPr>
        <w:spacing w:before="120" w:after="120" w:line="240" w:lineRule="auto"/>
        <w:rPr>
          <w:rFonts w:ascii="Cambria" w:hAnsi="Cambria" w:cs="Times New Roman"/>
        </w:rPr>
      </w:pPr>
    </w:p>
    <w:sectPr w:rsidR="00E10DF6" w:rsidRPr="00064903" w:rsidSect="000D4D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9E24B" w14:textId="77777777" w:rsidR="00731009" w:rsidRDefault="00731009" w:rsidP="00764AA4">
      <w:pPr>
        <w:spacing w:after="0" w:line="240" w:lineRule="auto"/>
      </w:pPr>
      <w:r>
        <w:separator/>
      </w:r>
    </w:p>
  </w:endnote>
  <w:endnote w:type="continuationSeparator" w:id="0">
    <w:p w14:paraId="3F9E0496" w14:textId="77777777" w:rsidR="00731009" w:rsidRDefault="00731009" w:rsidP="0076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C123A" w14:textId="77777777" w:rsidR="000D4DCF" w:rsidRDefault="000D4DC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0688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B5D18E" w14:textId="7897B934" w:rsidR="000D4DCF" w:rsidRPr="00522E09" w:rsidRDefault="000D4DCF">
        <w:pPr>
          <w:pStyle w:val="Stopka"/>
          <w:jc w:val="center"/>
          <w:rPr>
            <w:rFonts w:ascii="Times New Roman" w:hAnsi="Times New Roman" w:cs="Times New Roman"/>
          </w:rPr>
        </w:pPr>
        <w:r w:rsidRPr="00522E09">
          <w:rPr>
            <w:rFonts w:ascii="Times New Roman" w:hAnsi="Times New Roman" w:cs="Times New Roman"/>
          </w:rPr>
          <w:fldChar w:fldCharType="begin"/>
        </w:r>
        <w:r w:rsidRPr="00522E09">
          <w:rPr>
            <w:rFonts w:ascii="Times New Roman" w:hAnsi="Times New Roman" w:cs="Times New Roman"/>
          </w:rPr>
          <w:instrText>PAGE   \* MERGEFORMAT</w:instrText>
        </w:r>
        <w:r w:rsidRPr="00522E09">
          <w:rPr>
            <w:rFonts w:ascii="Times New Roman" w:hAnsi="Times New Roman" w:cs="Times New Roman"/>
          </w:rPr>
          <w:fldChar w:fldCharType="separate"/>
        </w:r>
        <w:r w:rsidR="002F717F">
          <w:rPr>
            <w:rFonts w:ascii="Times New Roman" w:hAnsi="Times New Roman" w:cs="Times New Roman"/>
            <w:noProof/>
          </w:rPr>
          <w:t>57</w:t>
        </w:r>
        <w:r w:rsidRPr="00522E09">
          <w:rPr>
            <w:rFonts w:ascii="Times New Roman" w:hAnsi="Times New Roman" w:cs="Times New Roman"/>
          </w:rPr>
          <w:fldChar w:fldCharType="end"/>
        </w:r>
      </w:p>
    </w:sdtContent>
  </w:sdt>
  <w:p w14:paraId="18FDACFA" w14:textId="77777777" w:rsidR="000D4DCF" w:rsidRDefault="000D4DC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50C81" w14:textId="77777777" w:rsidR="000D4DCF" w:rsidRDefault="000D4DC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1D8E2" w14:textId="77777777" w:rsidR="00731009" w:rsidRDefault="00731009" w:rsidP="00764AA4">
      <w:pPr>
        <w:spacing w:after="0" w:line="240" w:lineRule="auto"/>
      </w:pPr>
      <w:r>
        <w:separator/>
      </w:r>
    </w:p>
  </w:footnote>
  <w:footnote w:type="continuationSeparator" w:id="0">
    <w:p w14:paraId="199FA2DF" w14:textId="77777777" w:rsidR="00731009" w:rsidRDefault="00731009" w:rsidP="00764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4CA97" w14:textId="77777777" w:rsidR="000D4DCF" w:rsidRDefault="000D4DC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B4D71" w14:textId="6ACCF648" w:rsidR="000D4DCF" w:rsidRPr="000D4DCF" w:rsidRDefault="000D4DCF" w:rsidP="000D4DCF">
    <w:pPr>
      <w:pStyle w:val="Nagwek"/>
      <w:jc w:val="right"/>
      <w:rPr>
        <w:rFonts w:ascii="Cambria" w:hAnsi="Cambria"/>
        <w:b/>
        <w:bCs/>
        <w:sz w:val="28"/>
        <w:szCs w:val="28"/>
      </w:rPr>
    </w:pPr>
    <w:r w:rsidRPr="009F6863">
      <w:rPr>
        <w:noProof/>
        <w:sz w:val="20"/>
        <w:szCs w:val="20"/>
        <w:lang w:eastAsia="pl-PL"/>
      </w:rPr>
      <w:drawing>
        <wp:inline distT="0" distB="0" distL="0" distR="0" wp14:anchorId="491FFB43" wp14:editId="631555C4">
          <wp:extent cx="5734050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D4DCF">
      <w:rPr>
        <w:rFonts w:ascii="Cambria" w:hAnsi="Cambria"/>
        <w:b/>
        <w:bCs/>
        <w:sz w:val="28"/>
        <w:szCs w:val="28"/>
      </w:rPr>
      <w:t xml:space="preserve"> </w:t>
    </w:r>
    <w:r w:rsidRPr="000D4DCF">
      <w:rPr>
        <w:rFonts w:ascii="Cambria" w:hAnsi="Cambria"/>
        <w:b/>
        <w:bCs/>
      </w:rPr>
      <w:t>Załącznik nr 2A do SWZ – PARAMETRY WYMAGANE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F7EB5" w14:textId="77777777" w:rsidR="000D4DCF" w:rsidRDefault="000D4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A531A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44A99"/>
    <w:multiLevelType w:val="hybridMultilevel"/>
    <w:tmpl w:val="4E16F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C3D"/>
    <w:multiLevelType w:val="hybridMultilevel"/>
    <w:tmpl w:val="B7B4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523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8210730"/>
    <w:multiLevelType w:val="hybridMultilevel"/>
    <w:tmpl w:val="2F36B538"/>
    <w:lvl w:ilvl="0" w:tplc="5F6C1200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9971140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504BC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C3AB2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E19757F"/>
    <w:multiLevelType w:val="hybridMultilevel"/>
    <w:tmpl w:val="C9FA27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81259F"/>
    <w:multiLevelType w:val="hybridMultilevel"/>
    <w:tmpl w:val="DF6E0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11852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F44CE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93551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9A16003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1E3DE9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64BFF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3689D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11329"/>
    <w:multiLevelType w:val="hybridMultilevel"/>
    <w:tmpl w:val="5E369F94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 w15:restartNumberingAfterBreak="0">
    <w:nsid w:val="3F777772"/>
    <w:multiLevelType w:val="hybridMultilevel"/>
    <w:tmpl w:val="5D46CF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51AD5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23F1E11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56208AF"/>
    <w:multiLevelType w:val="hybridMultilevel"/>
    <w:tmpl w:val="3AA656FA"/>
    <w:lvl w:ilvl="0" w:tplc="425631CE">
      <w:start w:val="6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F1812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7E84D58"/>
    <w:multiLevelType w:val="hybridMultilevel"/>
    <w:tmpl w:val="E91A4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B32EC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F4136B4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B1C0E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B2B93"/>
    <w:multiLevelType w:val="hybridMultilevel"/>
    <w:tmpl w:val="678E3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2350E"/>
    <w:multiLevelType w:val="hybridMultilevel"/>
    <w:tmpl w:val="12B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631EE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A39C1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F0A"/>
    <w:multiLevelType w:val="hybridMultilevel"/>
    <w:tmpl w:val="ED72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B396E"/>
    <w:multiLevelType w:val="hybridMultilevel"/>
    <w:tmpl w:val="0536652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70108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CCD343A"/>
    <w:multiLevelType w:val="hybridMultilevel"/>
    <w:tmpl w:val="92786E10"/>
    <w:lvl w:ilvl="0" w:tplc="A0985260">
      <w:start w:val="6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C7794"/>
    <w:multiLevelType w:val="hybridMultilevel"/>
    <w:tmpl w:val="512A3358"/>
    <w:lvl w:ilvl="0" w:tplc="ACAA9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020F2"/>
    <w:multiLevelType w:val="hybridMultilevel"/>
    <w:tmpl w:val="4A60CA34"/>
    <w:lvl w:ilvl="0" w:tplc="E76235C6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C5A2C"/>
    <w:multiLevelType w:val="hybridMultilevel"/>
    <w:tmpl w:val="2F36B53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8"/>
  </w:num>
  <w:num w:numId="3">
    <w:abstractNumId w:val="31"/>
  </w:num>
  <w:num w:numId="4">
    <w:abstractNumId w:val="28"/>
  </w:num>
  <w:num w:numId="5">
    <w:abstractNumId w:val="12"/>
  </w:num>
  <w:num w:numId="6">
    <w:abstractNumId w:val="19"/>
  </w:num>
  <w:num w:numId="7">
    <w:abstractNumId w:val="24"/>
  </w:num>
  <w:num w:numId="8">
    <w:abstractNumId w:val="27"/>
  </w:num>
  <w:num w:numId="9">
    <w:abstractNumId w:val="29"/>
  </w:num>
  <w:num w:numId="10">
    <w:abstractNumId w:val="34"/>
  </w:num>
  <w:num w:numId="11">
    <w:abstractNumId w:val="17"/>
  </w:num>
  <w:num w:numId="12">
    <w:abstractNumId w:val="9"/>
  </w:num>
  <w:num w:numId="13">
    <w:abstractNumId w:val="21"/>
  </w:num>
  <w:num w:numId="14">
    <w:abstractNumId w:val="1"/>
  </w:num>
  <w:num w:numId="15">
    <w:abstractNumId w:val="36"/>
  </w:num>
  <w:num w:numId="16">
    <w:abstractNumId w:val="0"/>
  </w:num>
  <w:num w:numId="17">
    <w:abstractNumId w:val="32"/>
  </w:num>
  <w:num w:numId="18">
    <w:abstractNumId w:val="35"/>
  </w:num>
  <w:num w:numId="19">
    <w:abstractNumId w:val="2"/>
  </w:num>
  <w:num w:numId="20">
    <w:abstractNumId w:val="23"/>
  </w:num>
  <w:num w:numId="21">
    <w:abstractNumId w:val="3"/>
  </w:num>
  <w:num w:numId="22">
    <w:abstractNumId w:val="30"/>
  </w:num>
  <w:num w:numId="23">
    <w:abstractNumId w:val="6"/>
  </w:num>
  <w:num w:numId="24">
    <w:abstractNumId w:val="20"/>
  </w:num>
  <w:num w:numId="25">
    <w:abstractNumId w:val="13"/>
  </w:num>
  <w:num w:numId="26">
    <w:abstractNumId w:val="37"/>
  </w:num>
  <w:num w:numId="27">
    <w:abstractNumId w:val="5"/>
  </w:num>
  <w:num w:numId="28">
    <w:abstractNumId w:val="26"/>
  </w:num>
  <w:num w:numId="29">
    <w:abstractNumId w:val="10"/>
  </w:num>
  <w:num w:numId="30">
    <w:abstractNumId w:val="15"/>
  </w:num>
  <w:num w:numId="31">
    <w:abstractNumId w:val="14"/>
  </w:num>
  <w:num w:numId="32">
    <w:abstractNumId w:val="16"/>
  </w:num>
  <w:num w:numId="33">
    <w:abstractNumId w:val="25"/>
  </w:num>
  <w:num w:numId="34">
    <w:abstractNumId w:val="33"/>
  </w:num>
  <w:num w:numId="35">
    <w:abstractNumId w:val="22"/>
  </w:num>
  <w:num w:numId="36">
    <w:abstractNumId w:val="7"/>
  </w:num>
  <w:num w:numId="37">
    <w:abstractNumId w:val="11"/>
  </w:num>
  <w:num w:numId="3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F0"/>
    <w:rsid w:val="00000165"/>
    <w:rsid w:val="000033DE"/>
    <w:rsid w:val="00003D82"/>
    <w:rsid w:val="00004C21"/>
    <w:rsid w:val="000054BC"/>
    <w:rsid w:val="00006048"/>
    <w:rsid w:val="00006B80"/>
    <w:rsid w:val="000101AD"/>
    <w:rsid w:val="00014557"/>
    <w:rsid w:val="00020BF4"/>
    <w:rsid w:val="0002172B"/>
    <w:rsid w:val="000273C0"/>
    <w:rsid w:val="000322ED"/>
    <w:rsid w:val="0003497C"/>
    <w:rsid w:val="00041003"/>
    <w:rsid w:val="00044A4C"/>
    <w:rsid w:val="00060D1E"/>
    <w:rsid w:val="000610AB"/>
    <w:rsid w:val="00063419"/>
    <w:rsid w:val="00064903"/>
    <w:rsid w:val="00066EE5"/>
    <w:rsid w:val="0006707B"/>
    <w:rsid w:val="00070269"/>
    <w:rsid w:val="00072278"/>
    <w:rsid w:val="0007425E"/>
    <w:rsid w:val="00075CE7"/>
    <w:rsid w:val="000767C0"/>
    <w:rsid w:val="00080003"/>
    <w:rsid w:val="0008047B"/>
    <w:rsid w:val="00080762"/>
    <w:rsid w:val="000815E4"/>
    <w:rsid w:val="00081A56"/>
    <w:rsid w:val="0008556F"/>
    <w:rsid w:val="0009286F"/>
    <w:rsid w:val="00093AE0"/>
    <w:rsid w:val="00096B70"/>
    <w:rsid w:val="00096D55"/>
    <w:rsid w:val="00096EE0"/>
    <w:rsid w:val="000971CE"/>
    <w:rsid w:val="00097B88"/>
    <w:rsid w:val="000B0F2F"/>
    <w:rsid w:val="000B144A"/>
    <w:rsid w:val="000B42D5"/>
    <w:rsid w:val="000B6E64"/>
    <w:rsid w:val="000C0562"/>
    <w:rsid w:val="000C1FC3"/>
    <w:rsid w:val="000C233F"/>
    <w:rsid w:val="000C6960"/>
    <w:rsid w:val="000C6FF6"/>
    <w:rsid w:val="000D0CAF"/>
    <w:rsid w:val="000D12C5"/>
    <w:rsid w:val="000D4DCF"/>
    <w:rsid w:val="000E0426"/>
    <w:rsid w:val="000E0C19"/>
    <w:rsid w:val="000E2C7A"/>
    <w:rsid w:val="000E45A1"/>
    <w:rsid w:val="000E5A9F"/>
    <w:rsid w:val="000E5DA8"/>
    <w:rsid w:val="000F177A"/>
    <w:rsid w:val="000F1C2B"/>
    <w:rsid w:val="000F3055"/>
    <w:rsid w:val="000F65D7"/>
    <w:rsid w:val="000F6721"/>
    <w:rsid w:val="000F76C3"/>
    <w:rsid w:val="00101098"/>
    <w:rsid w:val="0010233E"/>
    <w:rsid w:val="0010507B"/>
    <w:rsid w:val="001120FA"/>
    <w:rsid w:val="00114450"/>
    <w:rsid w:val="001144E5"/>
    <w:rsid w:val="00114B96"/>
    <w:rsid w:val="00115EE8"/>
    <w:rsid w:val="00123330"/>
    <w:rsid w:val="001273A0"/>
    <w:rsid w:val="00127E90"/>
    <w:rsid w:val="001318F1"/>
    <w:rsid w:val="0013329A"/>
    <w:rsid w:val="00134951"/>
    <w:rsid w:val="00137E6D"/>
    <w:rsid w:val="00140FB8"/>
    <w:rsid w:val="00146A26"/>
    <w:rsid w:val="00154CF7"/>
    <w:rsid w:val="001562D1"/>
    <w:rsid w:val="00157057"/>
    <w:rsid w:val="00157716"/>
    <w:rsid w:val="00157A5E"/>
    <w:rsid w:val="00164D55"/>
    <w:rsid w:val="001665D0"/>
    <w:rsid w:val="001670D4"/>
    <w:rsid w:val="00167BC9"/>
    <w:rsid w:val="001747CA"/>
    <w:rsid w:val="00175C40"/>
    <w:rsid w:val="00176770"/>
    <w:rsid w:val="001824A4"/>
    <w:rsid w:val="00183BFA"/>
    <w:rsid w:val="0018409E"/>
    <w:rsid w:val="001850C6"/>
    <w:rsid w:val="00185949"/>
    <w:rsid w:val="0018612F"/>
    <w:rsid w:val="0019011C"/>
    <w:rsid w:val="00190320"/>
    <w:rsid w:val="00190859"/>
    <w:rsid w:val="00190AEF"/>
    <w:rsid w:val="00191016"/>
    <w:rsid w:val="00191770"/>
    <w:rsid w:val="001925C9"/>
    <w:rsid w:val="0019312E"/>
    <w:rsid w:val="00193176"/>
    <w:rsid w:val="001943AE"/>
    <w:rsid w:val="001967D7"/>
    <w:rsid w:val="001A066C"/>
    <w:rsid w:val="001A0771"/>
    <w:rsid w:val="001A1543"/>
    <w:rsid w:val="001A33D7"/>
    <w:rsid w:val="001A3530"/>
    <w:rsid w:val="001A423C"/>
    <w:rsid w:val="001A5228"/>
    <w:rsid w:val="001B0756"/>
    <w:rsid w:val="001B1A51"/>
    <w:rsid w:val="001B43B5"/>
    <w:rsid w:val="001B49F8"/>
    <w:rsid w:val="001B65D2"/>
    <w:rsid w:val="001B6CB2"/>
    <w:rsid w:val="001C1BA0"/>
    <w:rsid w:val="001C54AD"/>
    <w:rsid w:val="001D020D"/>
    <w:rsid w:val="001D2079"/>
    <w:rsid w:val="001D4E9A"/>
    <w:rsid w:val="001D62E3"/>
    <w:rsid w:val="001D6C0E"/>
    <w:rsid w:val="001D7D5B"/>
    <w:rsid w:val="001E1CA9"/>
    <w:rsid w:val="001E7CBD"/>
    <w:rsid w:val="001F42E7"/>
    <w:rsid w:val="001F462A"/>
    <w:rsid w:val="001F471C"/>
    <w:rsid w:val="001F6135"/>
    <w:rsid w:val="001F660B"/>
    <w:rsid w:val="001F77D8"/>
    <w:rsid w:val="00203FF2"/>
    <w:rsid w:val="00204CDF"/>
    <w:rsid w:val="00206E86"/>
    <w:rsid w:val="002076D3"/>
    <w:rsid w:val="002127F6"/>
    <w:rsid w:val="00214237"/>
    <w:rsid w:val="002206E8"/>
    <w:rsid w:val="0022232A"/>
    <w:rsid w:val="002230F7"/>
    <w:rsid w:val="0022413B"/>
    <w:rsid w:val="002242F3"/>
    <w:rsid w:val="0022436E"/>
    <w:rsid w:val="002262DC"/>
    <w:rsid w:val="0023291C"/>
    <w:rsid w:val="00232A86"/>
    <w:rsid w:val="002379E9"/>
    <w:rsid w:val="00237FE1"/>
    <w:rsid w:val="0024084D"/>
    <w:rsid w:val="00241C69"/>
    <w:rsid w:val="00244D3C"/>
    <w:rsid w:val="00246490"/>
    <w:rsid w:val="00251138"/>
    <w:rsid w:val="002516AE"/>
    <w:rsid w:val="00251C8A"/>
    <w:rsid w:val="0025377F"/>
    <w:rsid w:val="002539A0"/>
    <w:rsid w:val="00253BB9"/>
    <w:rsid w:val="00254ADA"/>
    <w:rsid w:val="00257B9A"/>
    <w:rsid w:val="00262A30"/>
    <w:rsid w:val="00270F42"/>
    <w:rsid w:val="002716E5"/>
    <w:rsid w:val="00275C24"/>
    <w:rsid w:val="00275EB3"/>
    <w:rsid w:val="00275FB1"/>
    <w:rsid w:val="00276640"/>
    <w:rsid w:val="00276BB7"/>
    <w:rsid w:val="00276CE0"/>
    <w:rsid w:val="00281F1F"/>
    <w:rsid w:val="00281FFB"/>
    <w:rsid w:val="002836F0"/>
    <w:rsid w:val="00285ED5"/>
    <w:rsid w:val="00295B02"/>
    <w:rsid w:val="00297540"/>
    <w:rsid w:val="002A141B"/>
    <w:rsid w:val="002A162A"/>
    <w:rsid w:val="002A373B"/>
    <w:rsid w:val="002A4189"/>
    <w:rsid w:val="002A5182"/>
    <w:rsid w:val="002A53FE"/>
    <w:rsid w:val="002B155A"/>
    <w:rsid w:val="002B2225"/>
    <w:rsid w:val="002B2E4E"/>
    <w:rsid w:val="002B4146"/>
    <w:rsid w:val="002B7C44"/>
    <w:rsid w:val="002C2850"/>
    <w:rsid w:val="002C416F"/>
    <w:rsid w:val="002C6678"/>
    <w:rsid w:val="002C7720"/>
    <w:rsid w:val="002D002F"/>
    <w:rsid w:val="002D2B4D"/>
    <w:rsid w:val="002D4B23"/>
    <w:rsid w:val="002D5B56"/>
    <w:rsid w:val="002E00AB"/>
    <w:rsid w:val="002E194D"/>
    <w:rsid w:val="002E1B36"/>
    <w:rsid w:val="002E6413"/>
    <w:rsid w:val="002E67BB"/>
    <w:rsid w:val="002E7775"/>
    <w:rsid w:val="002E7811"/>
    <w:rsid w:val="002F2E78"/>
    <w:rsid w:val="002F3797"/>
    <w:rsid w:val="002F3C82"/>
    <w:rsid w:val="002F717F"/>
    <w:rsid w:val="00300348"/>
    <w:rsid w:val="00300918"/>
    <w:rsid w:val="00302592"/>
    <w:rsid w:val="00302DC7"/>
    <w:rsid w:val="00303678"/>
    <w:rsid w:val="00303C32"/>
    <w:rsid w:val="003059B8"/>
    <w:rsid w:val="00305C1B"/>
    <w:rsid w:val="003062A5"/>
    <w:rsid w:val="003127FC"/>
    <w:rsid w:val="00312E17"/>
    <w:rsid w:val="003163EF"/>
    <w:rsid w:val="00316B87"/>
    <w:rsid w:val="0031772A"/>
    <w:rsid w:val="00321DA6"/>
    <w:rsid w:val="00322220"/>
    <w:rsid w:val="00322D60"/>
    <w:rsid w:val="00323004"/>
    <w:rsid w:val="0032490E"/>
    <w:rsid w:val="00325014"/>
    <w:rsid w:val="00326652"/>
    <w:rsid w:val="0032686D"/>
    <w:rsid w:val="00326A96"/>
    <w:rsid w:val="003278E7"/>
    <w:rsid w:val="003311A0"/>
    <w:rsid w:val="003319ED"/>
    <w:rsid w:val="00331B44"/>
    <w:rsid w:val="00331E2B"/>
    <w:rsid w:val="00332B34"/>
    <w:rsid w:val="003344C8"/>
    <w:rsid w:val="003361A5"/>
    <w:rsid w:val="003366B5"/>
    <w:rsid w:val="00336F22"/>
    <w:rsid w:val="00336F67"/>
    <w:rsid w:val="003405FE"/>
    <w:rsid w:val="00344E0A"/>
    <w:rsid w:val="00347CED"/>
    <w:rsid w:val="00347FF1"/>
    <w:rsid w:val="00350E14"/>
    <w:rsid w:val="00354B14"/>
    <w:rsid w:val="00355A74"/>
    <w:rsid w:val="00356655"/>
    <w:rsid w:val="0035753D"/>
    <w:rsid w:val="00361B84"/>
    <w:rsid w:val="003628F5"/>
    <w:rsid w:val="00363DA3"/>
    <w:rsid w:val="00364EF1"/>
    <w:rsid w:val="00365A0F"/>
    <w:rsid w:val="00366917"/>
    <w:rsid w:val="00370A5A"/>
    <w:rsid w:val="00373D88"/>
    <w:rsid w:val="00373EF8"/>
    <w:rsid w:val="0037658B"/>
    <w:rsid w:val="00376D9F"/>
    <w:rsid w:val="00377067"/>
    <w:rsid w:val="0038005F"/>
    <w:rsid w:val="00381817"/>
    <w:rsid w:val="00382294"/>
    <w:rsid w:val="0038625F"/>
    <w:rsid w:val="0038798C"/>
    <w:rsid w:val="00392EC7"/>
    <w:rsid w:val="003934ED"/>
    <w:rsid w:val="003941B7"/>
    <w:rsid w:val="00394468"/>
    <w:rsid w:val="00394E02"/>
    <w:rsid w:val="003A174B"/>
    <w:rsid w:val="003A6601"/>
    <w:rsid w:val="003A6B88"/>
    <w:rsid w:val="003A7A0D"/>
    <w:rsid w:val="003B008B"/>
    <w:rsid w:val="003B03D4"/>
    <w:rsid w:val="003C2F23"/>
    <w:rsid w:val="003C3A1E"/>
    <w:rsid w:val="003C45C8"/>
    <w:rsid w:val="003E0841"/>
    <w:rsid w:val="003E104C"/>
    <w:rsid w:val="003E3859"/>
    <w:rsid w:val="003F0A3A"/>
    <w:rsid w:val="003F102F"/>
    <w:rsid w:val="003F1819"/>
    <w:rsid w:val="003F3FF7"/>
    <w:rsid w:val="003F6402"/>
    <w:rsid w:val="003F6FB1"/>
    <w:rsid w:val="00400002"/>
    <w:rsid w:val="0040008B"/>
    <w:rsid w:val="00404399"/>
    <w:rsid w:val="0041107F"/>
    <w:rsid w:val="004137A5"/>
    <w:rsid w:val="004137FC"/>
    <w:rsid w:val="004153E6"/>
    <w:rsid w:val="00416264"/>
    <w:rsid w:val="0041743F"/>
    <w:rsid w:val="00420177"/>
    <w:rsid w:val="00434CC4"/>
    <w:rsid w:val="00435087"/>
    <w:rsid w:val="004356A0"/>
    <w:rsid w:val="0044041B"/>
    <w:rsid w:val="004405F8"/>
    <w:rsid w:val="004419FC"/>
    <w:rsid w:val="00453ED9"/>
    <w:rsid w:val="0045442F"/>
    <w:rsid w:val="00455251"/>
    <w:rsid w:val="00455A5B"/>
    <w:rsid w:val="0045656C"/>
    <w:rsid w:val="0046139A"/>
    <w:rsid w:val="004636D1"/>
    <w:rsid w:val="0046499D"/>
    <w:rsid w:val="00470351"/>
    <w:rsid w:val="0047120F"/>
    <w:rsid w:val="00471C27"/>
    <w:rsid w:val="004761DB"/>
    <w:rsid w:val="0048643A"/>
    <w:rsid w:val="00491877"/>
    <w:rsid w:val="00494ABD"/>
    <w:rsid w:val="00496A7B"/>
    <w:rsid w:val="004A1E5E"/>
    <w:rsid w:val="004A3BDE"/>
    <w:rsid w:val="004A5B4D"/>
    <w:rsid w:val="004A60DD"/>
    <w:rsid w:val="004A6A2E"/>
    <w:rsid w:val="004B3D47"/>
    <w:rsid w:val="004B4182"/>
    <w:rsid w:val="004B4798"/>
    <w:rsid w:val="004B53C9"/>
    <w:rsid w:val="004B59DF"/>
    <w:rsid w:val="004B5C29"/>
    <w:rsid w:val="004B62B8"/>
    <w:rsid w:val="004B6DBE"/>
    <w:rsid w:val="004C1BB7"/>
    <w:rsid w:val="004C21A5"/>
    <w:rsid w:val="004C2460"/>
    <w:rsid w:val="004C41E1"/>
    <w:rsid w:val="004C42EE"/>
    <w:rsid w:val="004C799A"/>
    <w:rsid w:val="004D1C4E"/>
    <w:rsid w:val="004D1DDA"/>
    <w:rsid w:val="004D48D9"/>
    <w:rsid w:val="004D4B8B"/>
    <w:rsid w:val="004D5BCE"/>
    <w:rsid w:val="004D5C7A"/>
    <w:rsid w:val="004D7A52"/>
    <w:rsid w:val="004E2576"/>
    <w:rsid w:val="004E6ABA"/>
    <w:rsid w:val="004E7469"/>
    <w:rsid w:val="004E7F41"/>
    <w:rsid w:val="004F2310"/>
    <w:rsid w:val="004F4BB2"/>
    <w:rsid w:val="004F722D"/>
    <w:rsid w:val="00502A8A"/>
    <w:rsid w:val="00503EE8"/>
    <w:rsid w:val="0050470A"/>
    <w:rsid w:val="00504DFD"/>
    <w:rsid w:val="00510910"/>
    <w:rsid w:val="00511132"/>
    <w:rsid w:val="00521A9E"/>
    <w:rsid w:val="005229D3"/>
    <w:rsid w:val="00522E09"/>
    <w:rsid w:val="00524E3E"/>
    <w:rsid w:val="00524F94"/>
    <w:rsid w:val="00531863"/>
    <w:rsid w:val="00532477"/>
    <w:rsid w:val="005327E1"/>
    <w:rsid w:val="00532890"/>
    <w:rsid w:val="00533106"/>
    <w:rsid w:val="00533924"/>
    <w:rsid w:val="00543E49"/>
    <w:rsid w:val="00544F4A"/>
    <w:rsid w:val="0054567E"/>
    <w:rsid w:val="005470AB"/>
    <w:rsid w:val="00547B5C"/>
    <w:rsid w:val="005502C2"/>
    <w:rsid w:val="00550DE8"/>
    <w:rsid w:val="005544E8"/>
    <w:rsid w:val="005561F5"/>
    <w:rsid w:val="0055785E"/>
    <w:rsid w:val="00560389"/>
    <w:rsid w:val="00563B13"/>
    <w:rsid w:val="005670D2"/>
    <w:rsid w:val="00570196"/>
    <w:rsid w:val="00572513"/>
    <w:rsid w:val="00574E37"/>
    <w:rsid w:val="00576E0D"/>
    <w:rsid w:val="005818A4"/>
    <w:rsid w:val="00584B6F"/>
    <w:rsid w:val="00585827"/>
    <w:rsid w:val="005866F9"/>
    <w:rsid w:val="00587EDB"/>
    <w:rsid w:val="00591CD2"/>
    <w:rsid w:val="0059319D"/>
    <w:rsid w:val="0059340C"/>
    <w:rsid w:val="005935A7"/>
    <w:rsid w:val="00593785"/>
    <w:rsid w:val="00593888"/>
    <w:rsid w:val="00596239"/>
    <w:rsid w:val="00597018"/>
    <w:rsid w:val="005979D5"/>
    <w:rsid w:val="005A255E"/>
    <w:rsid w:val="005A4E18"/>
    <w:rsid w:val="005B17A6"/>
    <w:rsid w:val="005B1CE6"/>
    <w:rsid w:val="005B37AC"/>
    <w:rsid w:val="005B49D6"/>
    <w:rsid w:val="005C30B6"/>
    <w:rsid w:val="005C4150"/>
    <w:rsid w:val="005D5E94"/>
    <w:rsid w:val="005E2F05"/>
    <w:rsid w:val="005E5634"/>
    <w:rsid w:val="005E5873"/>
    <w:rsid w:val="005F0B7D"/>
    <w:rsid w:val="005F3B1B"/>
    <w:rsid w:val="005F3C1A"/>
    <w:rsid w:val="005F65CB"/>
    <w:rsid w:val="0060298B"/>
    <w:rsid w:val="00602BE0"/>
    <w:rsid w:val="006034F5"/>
    <w:rsid w:val="00603576"/>
    <w:rsid w:val="00606214"/>
    <w:rsid w:val="00611C47"/>
    <w:rsid w:val="00615558"/>
    <w:rsid w:val="00616A8E"/>
    <w:rsid w:val="00616D45"/>
    <w:rsid w:val="00617973"/>
    <w:rsid w:val="006207A3"/>
    <w:rsid w:val="0062086D"/>
    <w:rsid w:val="0062231F"/>
    <w:rsid w:val="00622434"/>
    <w:rsid w:val="00623FA9"/>
    <w:rsid w:val="00625B79"/>
    <w:rsid w:val="00625E1E"/>
    <w:rsid w:val="00634158"/>
    <w:rsid w:val="006346A1"/>
    <w:rsid w:val="0063745D"/>
    <w:rsid w:val="0064039B"/>
    <w:rsid w:val="00642E37"/>
    <w:rsid w:val="006457FD"/>
    <w:rsid w:val="00647F22"/>
    <w:rsid w:val="006502B0"/>
    <w:rsid w:val="006506D2"/>
    <w:rsid w:val="00651BCE"/>
    <w:rsid w:val="00651D17"/>
    <w:rsid w:val="0065233F"/>
    <w:rsid w:val="006536F7"/>
    <w:rsid w:val="00654520"/>
    <w:rsid w:val="0065785B"/>
    <w:rsid w:val="0065786D"/>
    <w:rsid w:val="00657F89"/>
    <w:rsid w:val="0066161C"/>
    <w:rsid w:val="0066208A"/>
    <w:rsid w:val="00662297"/>
    <w:rsid w:val="00662C84"/>
    <w:rsid w:val="00664CFD"/>
    <w:rsid w:val="00664F7F"/>
    <w:rsid w:val="006651D1"/>
    <w:rsid w:val="0066708F"/>
    <w:rsid w:val="00667A4D"/>
    <w:rsid w:val="00672760"/>
    <w:rsid w:val="00672B44"/>
    <w:rsid w:val="00675316"/>
    <w:rsid w:val="00675813"/>
    <w:rsid w:val="0067608B"/>
    <w:rsid w:val="00676881"/>
    <w:rsid w:val="00676ED6"/>
    <w:rsid w:val="00677190"/>
    <w:rsid w:val="006774E9"/>
    <w:rsid w:val="00684077"/>
    <w:rsid w:val="006911E1"/>
    <w:rsid w:val="00693221"/>
    <w:rsid w:val="00693889"/>
    <w:rsid w:val="006957BE"/>
    <w:rsid w:val="00697C69"/>
    <w:rsid w:val="006B1FED"/>
    <w:rsid w:val="006B4E66"/>
    <w:rsid w:val="006B6BFF"/>
    <w:rsid w:val="006C65DB"/>
    <w:rsid w:val="006D1D5E"/>
    <w:rsid w:val="006D23B1"/>
    <w:rsid w:val="006D2B6A"/>
    <w:rsid w:val="006D38BA"/>
    <w:rsid w:val="006D56D0"/>
    <w:rsid w:val="006D6160"/>
    <w:rsid w:val="006D69A8"/>
    <w:rsid w:val="006E04C4"/>
    <w:rsid w:val="006E0633"/>
    <w:rsid w:val="006E2574"/>
    <w:rsid w:val="006E2640"/>
    <w:rsid w:val="006E2927"/>
    <w:rsid w:val="006E3FC7"/>
    <w:rsid w:val="006E58BA"/>
    <w:rsid w:val="006E6EA4"/>
    <w:rsid w:val="006F1597"/>
    <w:rsid w:val="006F1F5D"/>
    <w:rsid w:val="006F29A0"/>
    <w:rsid w:val="006F2BC4"/>
    <w:rsid w:val="006F31A6"/>
    <w:rsid w:val="006F5204"/>
    <w:rsid w:val="006F57A3"/>
    <w:rsid w:val="006F7561"/>
    <w:rsid w:val="00701257"/>
    <w:rsid w:val="00711106"/>
    <w:rsid w:val="007141E9"/>
    <w:rsid w:val="00714BDB"/>
    <w:rsid w:val="00722854"/>
    <w:rsid w:val="007235C7"/>
    <w:rsid w:val="00723A1A"/>
    <w:rsid w:val="00725064"/>
    <w:rsid w:val="0072515C"/>
    <w:rsid w:val="00731009"/>
    <w:rsid w:val="00733CE7"/>
    <w:rsid w:val="00734F2E"/>
    <w:rsid w:val="00740A9C"/>
    <w:rsid w:val="007415AB"/>
    <w:rsid w:val="00743A32"/>
    <w:rsid w:val="0074720C"/>
    <w:rsid w:val="007518A1"/>
    <w:rsid w:val="007531D1"/>
    <w:rsid w:val="00753E2A"/>
    <w:rsid w:val="00754598"/>
    <w:rsid w:val="00754812"/>
    <w:rsid w:val="00754DDD"/>
    <w:rsid w:val="00754FBD"/>
    <w:rsid w:val="00755EF4"/>
    <w:rsid w:val="00756A0C"/>
    <w:rsid w:val="007573F5"/>
    <w:rsid w:val="00761128"/>
    <w:rsid w:val="00764AA4"/>
    <w:rsid w:val="00767B2C"/>
    <w:rsid w:val="007712AF"/>
    <w:rsid w:val="00773FDD"/>
    <w:rsid w:val="00780109"/>
    <w:rsid w:val="0078173C"/>
    <w:rsid w:val="00781D65"/>
    <w:rsid w:val="00783010"/>
    <w:rsid w:val="00784851"/>
    <w:rsid w:val="0079571A"/>
    <w:rsid w:val="007957A2"/>
    <w:rsid w:val="00795C91"/>
    <w:rsid w:val="007961D5"/>
    <w:rsid w:val="00796ABB"/>
    <w:rsid w:val="007A0E79"/>
    <w:rsid w:val="007A10E4"/>
    <w:rsid w:val="007A1802"/>
    <w:rsid w:val="007A1819"/>
    <w:rsid w:val="007A3001"/>
    <w:rsid w:val="007A459D"/>
    <w:rsid w:val="007A6475"/>
    <w:rsid w:val="007A6C14"/>
    <w:rsid w:val="007A7252"/>
    <w:rsid w:val="007B3D40"/>
    <w:rsid w:val="007B4534"/>
    <w:rsid w:val="007B4992"/>
    <w:rsid w:val="007B6A10"/>
    <w:rsid w:val="007C172D"/>
    <w:rsid w:val="007C3A7F"/>
    <w:rsid w:val="007C54E1"/>
    <w:rsid w:val="007C6691"/>
    <w:rsid w:val="007C6AF5"/>
    <w:rsid w:val="007C7CE5"/>
    <w:rsid w:val="007D0E9C"/>
    <w:rsid w:val="007D2957"/>
    <w:rsid w:val="007D3D72"/>
    <w:rsid w:val="007D59FC"/>
    <w:rsid w:val="007D65DE"/>
    <w:rsid w:val="007D7AAB"/>
    <w:rsid w:val="007E24B4"/>
    <w:rsid w:val="007E298B"/>
    <w:rsid w:val="007E4C4F"/>
    <w:rsid w:val="007E7316"/>
    <w:rsid w:val="007F2FD9"/>
    <w:rsid w:val="007F3439"/>
    <w:rsid w:val="007F4E40"/>
    <w:rsid w:val="007F6217"/>
    <w:rsid w:val="007F6309"/>
    <w:rsid w:val="007F6B98"/>
    <w:rsid w:val="00800C1B"/>
    <w:rsid w:val="00801E32"/>
    <w:rsid w:val="00803ED0"/>
    <w:rsid w:val="0080582F"/>
    <w:rsid w:val="00805E5E"/>
    <w:rsid w:val="008062AB"/>
    <w:rsid w:val="00806EF9"/>
    <w:rsid w:val="0081049C"/>
    <w:rsid w:val="00812708"/>
    <w:rsid w:val="008165AB"/>
    <w:rsid w:val="0081710A"/>
    <w:rsid w:val="00817A83"/>
    <w:rsid w:val="008218B1"/>
    <w:rsid w:val="00821CE1"/>
    <w:rsid w:val="008243BB"/>
    <w:rsid w:val="008244C3"/>
    <w:rsid w:val="00830D8D"/>
    <w:rsid w:val="00831714"/>
    <w:rsid w:val="00832535"/>
    <w:rsid w:val="00835404"/>
    <w:rsid w:val="00836221"/>
    <w:rsid w:val="00845006"/>
    <w:rsid w:val="008465C9"/>
    <w:rsid w:val="0084728C"/>
    <w:rsid w:val="00851FC4"/>
    <w:rsid w:val="0085473C"/>
    <w:rsid w:val="008556A9"/>
    <w:rsid w:val="00856C77"/>
    <w:rsid w:val="00861257"/>
    <w:rsid w:val="00861539"/>
    <w:rsid w:val="00861E4E"/>
    <w:rsid w:val="00865896"/>
    <w:rsid w:val="00866828"/>
    <w:rsid w:val="00866EE1"/>
    <w:rsid w:val="00873A62"/>
    <w:rsid w:val="00873ABE"/>
    <w:rsid w:val="00873E30"/>
    <w:rsid w:val="008769E8"/>
    <w:rsid w:val="00877596"/>
    <w:rsid w:val="008777C6"/>
    <w:rsid w:val="00877BA3"/>
    <w:rsid w:val="0088009B"/>
    <w:rsid w:val="00880F9C"/>
    <w:rsid w:val="00884D54"/>
    <w:rsid w:val="008860DA"/>
    <w:rsid w:val="00886407"/>
    <w:rsid w:val="00887250"/>
    <w:rsid w:val="008923AE"/>
    <w:rsid w:val="008944EC"/>
    <w:rsid w:val="00896841"/>
    <w:rsid w:val="008972D9"/>
    <w:rsid w:val="008A165E"/>
    <w:rsid w:val="008A25DE"/>
    <w:rsid w:val="008A41A1"/>
    <w:rsid w:val="008A5591"/>
    <w:rsid w:val="008A7087"/>
    <w:rsid w:val="008A76DB"/>
    <w:rsid w:val="008B0BCD"/>
    <w:rsid w:val="008B1220"/>
    <w:rsid w:val="008B134D"/>
    <w:rsid w:val="008B21A0"/>
    <w:rsid w:val="008B2D0C"/>
    <w:rsid w:val="008B5009"/>
    <w:rsid w:val="008B5CAA"/>
    <w:rsid w:val="008B65C9"/>
    <w:rsid w:val="008B6C7E"/>
    <w:rsid w:val="008B71F2"/>
    <w:rsid w:val="008B7D70"/>
    <w:rsid w:val="008C2A4A"/>
    <w:rsid w:val="008C42D6"/>
    <w:rsid w:val="008C4D6A"/>
    <w:rsid w:val="008C4E66"/>
    <w:rsid w:val="008D0F7C"/>
    <w:rsid w:val="008D2A04"/>
    <w:rsid w:val="008D2EBA"/>
    <w:rsid w:val="008D53C8"/>
    <w:rsid w:val="008D62E3"/>
    <w:rsid w:val="008D686F"/>
    <w:rsid w:val="008D6B03"/>
    <w:rsid w:val="008E08AC"/>
    <w:rsid w:val="008E3E6C"/>
    <w:rsid w:val="008E40F0"/>
    <w:rsid w:val="008E70E3"/>
    <w:rsid w:val="008E7CD5"/>
    <w:rsid w:val="008E7F7F"/>
    <w:rsid w:val="008F1FB2"/>
    <w:rsid w:val="008F43A2"/>
    <w:rsid w:val="008F66AE"/>
    <w:rsid w:val="008F6841"/>
    <w:rsid w:val="008F7415"/>
    <w:rsid w:val="00907A42"/>
    <w:rsid w:val="00910FC4"/>
    <w:rsid w:val="009157BB"/>
    <w:rsid w:val="009158B1"/>
    <w:rsid w:val="00915CFB"/>
    <w:rsid w:val="009166D3"/>
    <w:rsid w:val="00916EC0"/>
    <w:rsid w:val="00917044"/>
    <w:rsid w:val="00917E78"/>
    <w:rsid w:val="00917F62"/>
    <w:rsid w:val="00923A9C"/>
    <w:rsid w:val="009243E7"/>
    <w:rsid w:val="00926496"/>
    <w:rsid w:val="0092759F"/>
    <w:rsid w:val="00933AA7"/>
    <w:rsid w:val="00933F69"/>
    <w:rsid w:val="00934324"/>
    <w:rsid w:val="00934A39"/>
    <w:rsid w:val="00936534"/>
    <w:rsid w:val="009452D8"/>
    <w:rsid w:val="0095612A"/>
    <w:rsid w:val="00956784"/>
    <w:rsid w:val="00957575"/>
    <w:rsid w:val="00957704"/>
    <w:rsid w:val="009606CB"/>
    <w:rsid w:val="0096604B"/>
    <w:rsid w:val="0097389A"/>
    <w:rsid w:val="009800CC"/>
    <w:rsid w:val="009820D8"/>
    <w:rsid w:val="00982895"/>
    <w:rsid w:val="00986093"/>
    <w:rsid w:val="0098621E"/>
    <w:rsid w:val="00993A5E"/>
    <w:rsid w:val="00995BB9"/>
    <w:rsid w:val="00997054"/>
    <w:rsid w:val="009A03EF"/>
    <w:rsid w:val="009A043D"/>
    <w:rsid w:val="009A0748"/>
    <w:rsid w:val="009A3FF9"/>
    <w:rsid w:val="009A422B"/>
    <w:rsid w:val="009A5DD5"/>
    <w:rsid w:val="009A5DD8"/>
    <w:rsid w:val="009C78A5"/>
    <w:rsid w:val="009C7DCC"/>
    <w:rsid w:val="009D4A09"/>
    <w:rsid w:val="009D5202"/>
    <w:rsid w:val="009D65B5"/>
    <w:rsid w:val="009E18FF"/>
    <w:rsid w:val="009E309E"/>
    <w:rsid w:val="009E52CB"/>
    <w:rsid w:val="009E542D"/>
    <w:rsid w:val="009F12EC"/>
    <w:rsid w:val="009F1750"/>
    <w:rsid w:val="009F4AF2"/>
    <w:rsid w:val="009F4F9D"/>
    <w:rsid w:val="009F596B"/>
    <w:rsid w:val="009F714B"/>
    <w:rsid w:val="00A00503"/>
    <w:rsid w:val="00A03523"/>
    <w:rsid w:val="00A03BFF"/>
    <w:rsid w:val="00A04972"/>
    <w:rsid w:val="00A06960"/>
    <w:rsid w:val="00A06D38"/>
    <w:rsid w:val="00A10417"/>
    <w:rsid w:val="00A174CD"/>
    <w:rsid w:val="00A17774"/>
    <w:rsid w:val="00A219B8"/>
    <w:rsid w:val="00A21E5E"/>
    <w:rsid w:val="00A238E3"/>
    <w:rsid w:val="00A25C67"/>
    <w:rsid w:val="00A31110"/>
    <w:rsid w:val="00A325D2"/>
    <w:rsid w:val="00A350FF"/>
    <w:rsid w:val="00A401F1"/>
    <w:rsid w:val="00A40A8C"/>
    <w:rsid w:val="00A4122E"/>
    <w:rsid w:val="00A42E8A"/>
    <w:rsid w:val="00A45C27"/>
    <w:rsid w:val="00A45CF9"/>
    <w:rsid w:val="00A476F0"/>
    <w:rsid w:val="00A51669"/>
    <w:rsid w:val="00A5168D"/>
    <w:rsid w:val="00A51846"/>
    <w:rsid w:val="00A53873"/>
    <w:rsid w:val="00A62150"/>
    <w:rsid w:val="00A63C3A"/>
    <w:rsid w:val="00A70D2A"/>
    <w:rsid w:val="00A72973"/>
    <w:rsid w:val="00A73123"/>
    <w:rsid w:val="00A75147"/>
    <w:rsid w:val="00A762C9"/>
    <w:rsid w:val="00A767E8"/>
    <w:rsid w:val="00A77CF0"/>
    <w:rsid w:val="00A819A5"/>
    <w:rsid w:val="00A828A8"/>
    <w:rsid w:val="00A82FBB"/>
    <w:rsid w:val="00A848DF"/>
    <w:rsid w:val="00A86A46"/>
    <w:rsid w:val="00A90160"/>
    <w:rsid w:val="00A9039F"/>
    <w:rsid w:val="00A90425"/>
    <w:rsid w:val="00A90D13"/>
    <w:rsid w:val="00A9267C"/>
    <w:rsid w:val="00A949F0"/>
    <w:rsid w:val="00A94C6C"/>
    <w:rsid w:val="00A9595B"/>
    <w:rsid w:val="00AA0B9F"/>
    <w:rsid w:val="00AA1133"/>
    <w:rsid w:val="00AA3953"/>
    <w:rsid w:val="00AA4463"/>
    <w:rsid w:val="00AA53DA"/>
    <w:rsid w:val="00AA6E4D"/>
    <w:rsid w:val="00AB0B39"/>
    <w:rsid w:val="00AB1949"/>
    <w:rsid w:val="00AB4EED"/>
    <w:rsid w:val="00AC0A7F"/>
    <w:rsid w:val="00AC25C4"/>
    <w:rsid w:val="00AC4335"/>
    <w:rsid w:val="00AC6300"/>
    <w:rsid w:val="00AD1317"/>
    <w:rsid w:val="00AD396C"/>
    <w:rsid w:val="00AD4BA3"/>
    <w:rsid w:val="00AD4F05"/>
    <w:rsid w:val="00AD5211"/>
    <w:rsid w:val="00AD5828"/>
    <w:rsid w:val="00AD72A5"/>
    <w:rsid w:val="00AE21FD"/>
    <w:rsid w:val="00AE3ACD"/>
    <w:rsid w:val="00AE3BA7"/>
    <w:rsid w:val="00AE41C6"/>
    <w:rsid w:val="00AE4C4F"/>
    <w:rsid w:val="00AE5364"/>
    <w:rsid w:val="00AE6564"/>
    <w:rsid w:val="00AE7DF4"/>
    <w:rsid w:val="00AF1A03"/>
    <w:rsid w:val="00AF1F5C"/>
    <w:rsid w:val="00AF2CA2"/>
    <w:rsid w:val="00AF449D"/>
    <w:rsid w:val="00AF4854"/>
    <w:rsid w:val="00AF5C9B"/>
    <w:rsid w:val="00AF79F8"/>
    <w:rsid w:val="00B01FFA"/>
    <w:rsid w:val="00B021F6"/>
    <w:rsid w:val="00B0526B"/>
    <w:rsid w:val="00B05502"/>
    <w:rsid w:val="00B06B31"/>
    <w:rsid w:val="00B07756"/>
    <w:rsid w:val="00B11A68"/>
    <w:rsid w:val="00B120B0"/>
    <w:rsid w:val="00B12A47"/>
    <w:rsid w:val="00B14299"/>
    <w:rsid w:val="00B173D6"/>
    <w:rsid w:val="00B21CCA"/>
    <w:rsid w:val="00B22600"/>
    <w:rsid w:val="00B22A15"/>
    <w:rsid w:val="00B23004"/>
    <w:rsid w:val="00B2796B"/>
    <w:rsid w:val="00B30581"/>
    <w:rsid w:val="00B32DBA"/>
    <w:rsid w:val="00B33509"/>
    <w:rsid w:val="00B34971"/>
    <w:rsid w:val="00B34B2E"/>
    <w:rsid w:val="00B409D4"/>
    <w:rsid w:val="00B42CE8"/>
    <w:rsid w:val="00B44945"/>
    <w:rsid w:val="00B44C3D"/>
    <w:rsid w:val="00B45000"/>
    <w:rsid w:val="00B454A0"/>
    <w:rsid w:val="00B50064"/>
    <w:rsid w:val="00B510F0"/>
    <w:rsid w:val="00B556CE"/>
    <w:rsid w:val="00B61895"/>
    <w:rsid w:val="00B62083"/>
    <w:rsid w:val="00B63280"/>
    <w:rsid w:val="00B64392"/>
    <w:rsid w:val="00B64861"/>
    <w:rsid w:val="00B668F5"/>
    <w:rsid w:val="00B70941"/>
    <w:rsid w:val="00B74D7C"/>
    <w:rsid w:val="00B752EA"/>
    <w:rsid w:val="00B755C2"/>
    <w:rsid w:val="00B75B9F"/>
    <w:rsid w:val="00B773FD"/>
    <w:rsid w:val="00B80D5D"/>
    <w:rsid w:val="00B87283"/>
    <w:rsid w:val="00B87C51"/>
    <w:rsid w:val="00B925B1"/>
    <w:rsid w:val="00B943AA"/>
    <w:rsid w:val="00B959E1"/>
    <w:rsid w:val="00B96F89"/>
    <w:rsid w:val="00BA08E4"/>
    <w:rsid w:val="00BA10C7"/>
    <w:rsid w:val="00BA18DF"/>
    <w:rsid w:val="00BA6DF9"/>
    <w:rsid w:val="00BA7B3B"/>
    <w:rsid w:val="00BB08A1"/>
    <w:rsid w:val="00BB0BB0"/>
    <w:rsid w:val="00BB1BD4"/>
    <w:rsid w:val="00BB33FD"/>
    <w:rsid w:val="00BB353B"/>
    <w:rsid w:val="00BB4E55"/>
    <w:rsid w:val="00BB5B24"/>
    <w:rsid w:val="00BB740F"/>
    <w:rsid w:val="00BC12B3"/>
    <w:rsid w:val="00BC13E0"/>
    <w:rsid w:val="00BC522D"/>
    <w:rsid w:val="00BC701C"/>
    <w:rsid w:val="00BD037A"/>
    <w:rsid w:val="00BD39AF"/>
    <w:rsid w:val="00BD4F71"/>
    <w:rsid w:val="00BD62EA"/>
    <w:rsid w:val="00BD6C1F"/>
    <w:rsid w:val="00BD73B3"/>
    <w:rsid w:val="00BE25E0"/>
    <w:rsid w:val="00BE3D5B"/>
    <w:rsid w:val="00BF18E6"/>
    <w:rsid w:val="00BF48B6"/>
    <w:rsid w:val="00BF5C99"/>
    <w:rsid w:val="00BF735E"/>
    <w:rsid w:val="00BF74D0"/>
    <w:rsid w:val="00C00EFA"/>
    <w:rsid w:val="00C03878"/>
    <w:rsid w:val="00C068B1"/>
    <w:rsid w:val="00C166F7"/>
    <w:rsid w:val="00C20FB1"/>
    <w:rsid w:val="00C22441"/>
    <w:rsid w:val="00C225E5"/>
    <w:rsid w:val="00C22DF7"/>
    <w:rsid w:val="00C27F56"/>
    <w:rsid w:val="00C32932"/>
    <w:rsid w:val="00C33520"/>
    <w:rsid w:val="00C345D3"/>
    <w:rsid w:val="00C41ADE"/>
    <w:rsid w:val="00C41C77"/>
    <w:rsid w:val="00C45AFE"/>
    <w:rsid w:val="00C46601"/>
    <w:rsid w:val="00C50FF7"/>
    <w:rsid w:val="00C520F0"/>
    <w:rsid w:val="00C5586C"/>
    <w:rsid w:val="00C566B9"/>
    <w:rsid w:val="00C65C98"/>
    <w:rsid w:val="00C67A2D"/>
    <w:rsid w:val="00C7195C"/>
    <w:rsid w:val="00C71D3B"/>
    <w:rsid w:val="00C751BF"/>
    <w:rsid w:val="00C811D4"/>
    <w:rsid w:val="00C82BF6"/>
    <w:rsid w:val="00C83014"/>
    <w:rsid w:val="00C84546"/>
    <w:rsid w:val="00C90C0B"/>
    <w:rsid w:val="00C92595"/>
    <w:rsid w:val="00C94825"/>
    <w:rsid w:val="00C94FC1"/>
    <w:rsid w:val="00C95493"/>
    <w:rsid w:val="00C9613E"/>
    <w:rsid w:val="00C968F8"/>
    <w:rsid w:val="00C9742A"/>
    <w:rsid w:val="00C97EEF"/>
    <w:rsid w:val="00CA292B"/>
    <w:rsid w:val="00CA4FA3"/>
    <w:rsid w:val="00CB0ED2"/>
    <w:rsid w:val="00CB1ED3"/>
    <w:rsid w:val="00CB2EA7"/>
    <w:rsid w:val="00CB462F"/>
    <w:rsid w:val="00CB5A70"/>
    <w:rsid w:val="00CB70E0"/>
    <w:rsid w:val="00CB7614"/>
    <w:rsid w:val="00CC1153"/>
    <w:rsid w:val="00CC3A90"/>
    <w:rsid w:val="00CC5E00"/>
    <w:rsid w:val="00CD1EC4"/>
    <w:rsid w:val="00CD23BB"/>
    <w:rsid w:val="00CD2FF5"/>
    <w:rsid w:val="00CD3F9E"/>
    <w:rsid w:val="00CD4B63"/>
    <w:rsid w:val="00CE06BE"/>
    <w:rsid w:val="00CE5BAB"/>
    <w:rsid w:val="00D00D0E"/>
    <w:rsid w:val="00D01499"/>
    <w:rsid w:val="00D0209A"/>
    <w:rsid w:val="00D02F9D"/>
    <w:rsid w:val="00D0321B"/>
    <w:rsid w:val="00D04E85"/>
    <w:rsid w:val="00D07252"/>
    <w:rsid w:val="00D07470"/>
    <w:rsid w:val="00D113F4"/>
    <w:rsid w:val="00D20D95"/>
    <w:rsid w:val="00D214F4"/>
    <w:rsid w:val="00D22BE6"/>
    <w:rsid w:val="00D261B4"/>
    <w:rsid w:val="00D262DD"/>
    <w:rsid w:val="00D26F18"/>
    <w:rsid w:val="00D31166"/>
    <w:rsid w:val="00D3148C"/>
    <w:rsid w:val="00D364AA"/>
    <w:rsid w:val="00D37753"/>
    <w:rsid w:val="00D42819"/>
    <w:rsid w:val="00D43AE9"/>
    <w:rsid w:val="00D43EFC"/>
    <w:rsid w:val="00D454CB"/>
    <w:rsid w:val="00D5084E"/>
    <w:rsid w:val="00D5159D"/>
    <w:rsid w:val="00D52E25"/>
    <w:rsid w:val="00D57C3B"/>
    <w:rsid w:val="00D61232"/>
    <w:rsid w:val="00D621AE"/>
    <w:rsid w:val="00D62698"/>
    <w:rsid w:val="00D6492E"/>
    <w:rsid w:val="00D703A6"/>
    <w:rsid w:val="00D76BDD"/>
    <w:rsid w:val="00D76C80"/>
    <w:rsid w:val="00D80302"/>
    <w:rsid w:val="00D80616"/>
    <w:rsid w:val="00D8091A"/>
    <w:rsid w:val="00D933C0"/>
    <w:rsid w:val="00D93AD5"/>
    <w:rsid w:val="00D94573"/>
    <w:rsid w:val="00D97619"/>
    <w:rsid w:val="00DA1DF4"/>
    <w:rsid w:val="00DA5E45"/>
    <w:rsid w:val="00DA7CC5"/>
    <w:rsid w:val="00DB3A0E"/>
    <w:rsid w:val="00DB7A14"/>
    <w:rsid w:val="00DB7C81"/>
    <w:rsid w:val="00DC0A99"/>
    <w:rsid w:val="00DC1792"/>
    <w:rsid w:val="00DC286C"/>
    <w:rsid w:val="00DD71AE"/>
    <w:rsid w:val="00DE0618"/>
    <w:rsid w:val="00DE26FF"/>
    <w:rsid w:val="00DE496E"/>
    <w:rsid w:val="00DE6B0C"/>
    <w:rsid w:val="00DE6B4D"/>
    <w:rsid w:val="00DE732E"/>
    <w:rsid w:val="00DF0E8E"/>
    <w:rsid w:val="00DF1D2C"/>
    <w:rsid w:val="00DF54D1"/>
    <w:rsid w:val="00DF6E35"/>
    <w:rsid w:val="00DF7210"/>
    <w:rsid w:val="00DF7D1D"/>
    <w:rsid w:val="00DF7F57"/>
    <w:rsid w:val="00E020D4"/>
    <w:rsid w:val="00E0408C"/>
    <w:rsid w:val="00E06E20"/>
    <w:rsid w:val="00E07CC1"/>
    <w:rsid w:val="00E10349"/>
    <w:rsid w:val="00E10DF6"/>
    <w:rsid w:val="00E1512F"/>
    <w:rsid w:val="00E15F1C"/>
    <w:rsid w:val="00E200E7"/>
    <w:rsid w:val="00E2474C"/>
    <w:rsid w:val="00E2772D"/>
    <w:rsid w:val="00E33447"/>
    <w:rsid w:val="00E3795B"/>
    <w:rsid w:val="00E53502"/>
    <w:rsid w:val="00E54F31"/>
    <w:rsid w:val="00E61B52"/>
    <w:rsid w:val="00E66305"/>
    <w:rsid w:val="00E66CB4"/>
    <w:rsid w:val="00E67D1D"/>
    <w:rsid w:val="00E7012E"/>
    <w:rsid w:val="00E76F6E"/>
    <w:rsid w:val="00E77CAA"/>
    <w:rsid w:val="00E806A9"/>
    <w:rsid w:val="00E84FE9"/>
    <w:rsid w:val="00E850DD"/>
    <w:rsid w:val="00E85658"/>
    <w:rsid w:val="00E86527"/>
    <w:rsid w:val="00E867F7"/>
    <w:rsid w:val="00E86F64"/>
    <w:rsid w:val="00E8731F"/>
    <w:rsid w:val="00E91B5C"/>
    <w:rsid w:val="00E93970"/>
    <w:rsid w:val="00E94A24"/>
    <w:rsid w:val="00E96485"/>
    <w:rsid w:val="00E975C5"/>
    <w:rsid w:val="00EA002F"/>
    <w:rsid w:val="00EA0B7B"/>
    <w:rsid w:val="00EA225D"/>
    <w:rsid w:val="00EA2682"/>
    <w:rsid w:val="00EA29CA"/>
    <w:rsid w:val="00EA5808"/>
    <w:rsid w:val="00EA5D3C"/>
    <w:rsid w:val="00EA6284"/>
    <w:rsid w:val="00EA6CDE"/>
    <w:rsid w:val="00EA735F"/>
    <w:rsid w:val="00EB0F91"/>
    <w:rsid w:val="00EB391E"/>
    <w:rsid w:val="00EB5418"/>
    <w:rsid w:val="00EC1B62"/>
    <w:rsid w:val="00EC4672"/>
    <w:rsid w:val="00EC5100"/>
    <w:rsid w:val="00ED7A62"/>
    <w:rsid w:val="00EE2352"/>
    <w:rsid w:val="00EE2F3F"/>
    <w:rsid w:val="00EE36DA"/>
    <w:rsid w:val="00EE4A1D"/>
    <w:rsid w:val="00EE6648"/>
    <w:rsid w:val="00EE7BD9"/>
    <w:rsid w:val="00EF077D"/>
    <w:rsid w:val="00EF1B48"/>
    <w:rsid w:val="00EF2667"/>
    <w:rsid w:val="00EF425F"/>
    <w:rsid w:val="00F03ABB"/>
    <w:rsid w:val="00F04BC5"/>
    <w:rsid w:val="00F05576"/>
    <w:rsid w:val="00F063BC"/>
    <w:rsid w:val="00F1045D"/>
    <w:rsid w:val="00F10C67"/>
    <w:rsid w:val="00F11C13"/>
    <w:rsid w:val="00F11D57"/>
    <w:rsid w:val="00F12BF2"/>
    <w:rsid w:val="00F16164"/>
    <w:rsid w:val="00F176F9"/>
    <w:rsid w:val="00F200B6"/>
    <w:rsid w:val="00F2192B"/>
    <w:rsid w:val="00F21A1C"/>
    <w:rsid w:val="00F25F78"/>
    <w:rsid w:val="00F30440"/>
    <w:rsid w:val="00F34BD8"/>
    <w:rsid w:val="00F350F4"/>
    <w:rsid w:val="00F35E31"/>
    <w:rsid w:val="00F42A61"/>
    <w:rsid w:val="00F52541"/>
    <w:rsid w:val="00F53486"/>
    <w:rsid w:val="00F53570"/>
    <w:rsid w:val="00F54478"/>
    <w:rsid w:val="00F549F4"/>
    <w:rsid w:val="00F60CA1"/>
    <w:rsid w:val="00F610B7"/>
    <w:rsid w:val="00F64BAE"/>
    <w:rsid w:val="00F704C3"/>
    <w:rsid w:val="00F70868"/>
    <w:rsid w:val="00F708FD"/>
    <w:rsid w:val="00F72C9C"/>
    <w:rsid w:val="00F735A2"/>
    <w:rsid w:val="00F741B6"/>
    <w:rsid w:val="00F8203E"/>
    <w:rsid w:val="00F83695"/>
    <w:rsid w:val="00F83B32"/>
    <w:rsid w:val="00F83F29"/>
    <w:rsid w:val="00F843E3"/>
    <w:rsid w:val="00F84DCE"/>
    <w:rsid w:val="00F86DD9"/>
    <w:rsid w:val="00F86E3E"/>
    <w:rsid w:val="00F912B0"/>
    <w:rsid w:val="00F92793"/>
    <w:rsid w:val="00F93423"/>
    <w:rsid w:val="00F95C27"/>
    <w:rsid w:val="00F960BC"/>
    <w:rsid w:val="00F97EA6"/>
    <w:rsid w:val="00FA202F"/>
    <w:rsid w:val="00FA712E"/>
    <w:rsid w:val="00FB278F"/>
    <w:rsid w:val="00FB52FB"/>
    <w:rsid w:val="00FB7384"/>
    <w:rsid w:val="00FB7AD3"/>
    <w:rsid w:val="00FC0958"/>
    <w:rsid w:val="00FC2ABC"/>
    <w:rsid w:val="00FC4673"/>
    <w:rsid w:val="00FC5D95"/>
    <w:rsid w:val="00FD1D59"/>
    <w:rsid w:val="00FD24D8"/>
    <w:rsid w:val="00FD6F5F"/>
    <w:rsid w:val="00FD724B"/>
    <w:rsid w:val="00FD7293"/>
    <w:rsid w:val="00FE1E21"/>
    <w:rsid w:val="00FE3B4E"/>
    <w:rsid w:val="00FE7526"/>
    <w:rsid w:val="00FF274C"/>
    <w:rsid w:val="00FF2E56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F36E848"/>
  <w15:chartTrackingRefBased/>
  <w15:docId w15:val="{7F7E3B8C-7B1F-4D58-9D85-9199E616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6413"/>
  </w:style>
  <w:style w:type="paragraph" w:styleId="Nagwek1">
    <w:name w:val="heading 1"/>
    <w:basedOn w:val="Normalny"/>
    <w:next w:val="Normalny"/>
    <w:link w:val="Nagwek1Znak"/>
    <w:uiPriority w:val="9"/>
    <w:qFormat/>
    <w:rsid w:val="00A94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4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4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4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4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4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4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4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94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4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49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49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49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49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49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49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4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4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4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4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49F0"/>
    <w:rPr>
      <w:i/>
      <w:iCs/>
      <w:color w:val="404040" w:themeColor="text1" w:themeTint="BF"/>
    </w:rPr>
  </w:style>
  <w:style w:type="paragraph" w:styleId="Akapitzlist">
    <w:name w:val="List Paragraph"/>
    <w:aliases w:val="List Paragraph,Akapit z listą BS,Numerowanie,L1,Akapit z listą 1,maz_wyliczenie,opis dzialania,K-P_odwolanie,A_wyliczenie"/>
    <w:basedOn w:val="Normalny"/>
    <w:link w:val="AkapitzlistZnak"/>
    <w:uiPriority w:val="34"/>
    <w:qFormat/>
    <w:rsid w:val="00A949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49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4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49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49F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B4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B37AC"/>
  </w:style>
  <w:style w:type="character" w:customStyle="1" w:styleId="eop">
    <w:name w:val="eop"/>
    <w:basedOn w:val="Domylnaczcionkaakapitu"/>
    <w:rsid w:val="005B37AC"/>
  </w:style>
  <w:style w:type="character" w:customStyle="1" w:styleId="AkapitzlistZnak">
    <w:name w:val="Akapit z listą Znak"/>
    <w:aliases w:val="List Paragraph Znak,Akapit z listą BS Znak,Numerowanie Znak,L1 Znak,Akapit z listą 1 Znak,maz_wyliczenie Znak,opis dzialania Znak,K-P_odwolanie Znak,A_wyliczenie Znak"/>
    <w:link w:val="Akapitzlist"/>
    <w:uiPriority w:val="34"/>
    <w:qFormat/>
    <w:locked/>
    <w:rsid w:val="005A4E18"/>
  </w:style>
  <w:style w:type="paragraph" w:styleId="Nagwek">
    <w:name w:val="header"/>
    <w:basedOn w:val="Normalny"/>
    <w:link w:val="NagwekZnak"/>
    <w:uiPriority w:val="99"/>
    <w:unhideWhenUsed/>
    <w:rsid w:val="00764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4AA4"/>
  </w:style>
  <w:style w:type="paragraph" w:styleId="Stopka">
    <w:name w:val="footer"/>
    <w:basedOn w:val="Normalny"/>
    <w:link w:val="StopkaZnak"/>
    <w:uiPriority w:val="99"/>
    <w:unhideWhenUsed/>
    <w:rsid w:val="00764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4AA4"/>
  </w:style>
  <w:style w:type="paragraph" w:styleId="Tekstprzypisukocowego">
    <w:name w:val="endnote text"/>
    <w:basedOn w:val="Normalny"/>
    <w:link w:val="TekstprzypisukocowegoZnak"/>
    <w:semiHidden/>
    <w:unhideWhenUsed/>
    <w:rsid w:val="00B349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49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4971"/>
    <w:rPr>
      <w:vertAlign w:val="superscript"/>
    </w:rPr>
  </w:style>
  <w:style w:type="paragraph" w:styleId="Tekstpodstawowy2">
    <w:name w:val="Body Text 2"/>
    <w:basedOn w:val="Normalny"/>
    <w:link w:val="Tekstpodstawowy2Znak"/>
    <w:unhideWhenUsed/>
    <w:rsid w:val="00664F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4F7F"/>
  </w:style>
  <w:style w:type="paragraph" w:styleId="Tekstblokowy">
    <w:name w:val="Block Text"/>
    <w:basedOn w:val="Normalny"/>
    <w:rsid w:val="00664F7F"/>
    <w:pPr>
      <w:tabs>
        <w:tab w:val="left" w:pos="8931"/>
      </w:tabs>
      <w:spacing w:after="0" w:line="260" w:lineRule="auto"/>
      <w:ind w:left="720" w:right="68" w:hanging="1800"/>
    </w:pPr>
    <w:rPr>
      <w:rFonts w:ascii="Times New Roman" w:eastAsia="Times New Roman" w:hAnsi="Times New Roman" w:cs="Times New Roman"/>
      <w:kern w:val="0"/>
      <w:sz w:val="24"/>
      <w:szCs w:val="16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0273C0"/>
  </w:style>
  <w:style w:type="paragraph" w:styleId="NormalnyWeb">
    <w:name w:val="Normal (Web)"/>
    <w:basedOn w:val="Normalny"/>
    <w:rsid w:val="000273C0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273C0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273C0"/>
    <w:rPr>
      <w:rFonts w:ascii="Arial" w:eastAsia="Times New Roman" w:hAnsi="Arial" w:cs="Times New Roman"/>
      <w:kern w:val="0"/>
      <w:sz w:val="24"/>
      <w:szCs w:val="20"/>
      <w:lang w:val="x-none" w:eastAsia="ar-SA"/>
      <w14:ligatures w14:val="none"/>
    </w:rPr>
  </w:style>
  <w:style w:type="character" w:customStyle="1" w:styleId="labelastextbox">
    <w:name w:val="labelastextbox"/>
    <w:rsid w:val="000273C0"/>
    <w:rPr>
      <w:rFonts w:cs="Times New Roman"/>
    </w:rPr>
  </w:style>
  <w:style w:type="paragraph" w:customStyle="1" w:styleId="Default">
    <w:name w:val="Default"/>
    <w:rsid w:val="000273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A141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o.gov.pl/strony/o-kpo/dla-instytucji/dokumenty/strategia-promocji-i-informacji-kpo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87E1E-A69A-4F7E-8A99-38D3E4E1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4714</TotalTime>
  <Pages>59</Pages>
  <Words>10846</Words>
  <Characters>65081</Characters>
  <Application>Microsoft Office Word</Application>
  <DocSecurity>0</DocSecurity>
  <Lines>542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Marcinkowska, Małgorzata</cp:lastModifiedBy>
  <cp:revision>5</cp:revision>
  <cp:lastPrinted>2026-02-18T07:31:00Z</cp:lastPrinted>
  <dcterms:created xsi:type="dcterms:W3CDTF">2026-02-18T07:41:00Z</dcterms:created>
  <dcterms:modified xsi:type="dcterms:W3CDTF">2026-02-23T07:37:00Z</dcterms:modified>
</cp:coreProperties>
</file>